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1B572" w14:textId="77777777" w:rsidR="008D751C" w:rsidRPr="00F25F49" w:rsidRDefault="00CA4941" w:rsidP="00F12E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Исследования</w:t>
      </w:r>
      <w:r w:rsidR="00DF759F" w:rsidRPr="00F25F49">
        <w:rPr>
          <w:rFonts w:ascii="Times New Roman" w:hAnsi="Times New Roman" w:cs="Times New Roman"/>
          <w:b/>
          <w:sz w:val="28"/>
          <w:szCs w:val="28"/>
        </w:rPr>
        <w:t xml:space="preserve"> дифракци</w:t>
      </w:r>
      <w:r w:rsidR="00F12E14" w:rsidRPr="00F25F49">
        <w:rPr>
          <w:rFonts w:ascii="Times New Roman" w:hAnsi="Times New Roman" w:cs="Times New Roman"/>
          <w:b/>
          <w:sz w:val="28"/>
          <w:szCs w:val="28"/>
        </w:rPr>
        <w:t>и</w:t>
      </w:r>
      <w:r w:rsidR="00DF759F" w:rsidRPr="00F25F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E14" w:rsidRPr="00F25F49">
        <w:rPr>
          <w:rFonts w:ascii="Times New Roman" w:hAnsi="Times New Roman" w:cs="Times New Roman"/>
          <w:b/>
          <w:sz w:val="28"/>
          <w:szCs w:val="28"/>
        </w:rPr>
        <w:t xml:space="preserve">лазерного  излучения на </w:t>
      </w:r>
      <w:r w:rsidR="003E7741" w:rsidRPr="00F25F49">
        <w:rPr>
          <w:rFonts w:ascii="Times New Roman" w:hAnsi="Times New Roman" w:cs="Times New Roman"/>
          <w:b/>
          <w:sz w:val="28"/>
          <w:szCs w:val="28"/>
        </w:rPr>
        <w:t>специфических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E7741" w:rsidRPr="00F25F49">
        <w:rPr>
          <w:rFonts w:ascii="Times New Roman" w:hAnsi="Times New Roman" w:cs="Times New Roman"/>
          <w:b/>
          <w:sz w:val="28"/>
          <w:szCs w:val="28"/>
        </w:rPr>
        <w:t xml:space="preserve"> дифракци</w:t>
      </w:r>
      <w:r>
        <w:rPr>
          <w:rFonts w:ascii="Times New Roman" w:hAnsi="Times New Roman" w:cs="Times New Roman"/>
          <w:b/>
          <w:sz w:val="28"/>
          <w:szCs w:val="28"/>
        </w:rPr>
        <w:t>онных оптических элементах</w:t>
      </w:r>
      <w:r w:rsidR="003E7741" w:rsidRPr="00F25F49">
        <w:rPr>
          <w:rFonts w:ascii="Times New Roman" w:hAnsi="Times New Roman" w:cs="Times New Roman"/>
          <w:b/>
          <w:sz w:val="28"/>
          <w:szCs w:val="28"/>
        </w:rPr>
        <w:t xml:space="preserve"> и макетов оптоэлектронных приборов, построенных с </w:t>
      </w:r>
      <w:r>
        <w:rPr>
          <w:rFonts w:ascii="Times New Roman" w:hAnsi="Times New Roman" w:cs="Times New Roman"/>
          <w:b/>
          <w:sz w:val="28"/>
          <w:szCs w:val="28"/>
        </w:rPr>
        <w:t xml:space="preserve">их применением  </w:t>
      </w:r>
    </w:p>
    <w:p w14:paraId="6661B573" w14:textId="77777777" w:rsidR="008C5C07" w:rsidRPr="001C1E9B" w:rsidRDefault="008D751C" w:rsidP="008D751C">
      <w:pPr>
        <w:jc w:val="both"/>
        <w:rPr>
          <w:rFonts w:ascii="Times New Roman" w:hAnsi="Times New Roman" w:cs="Times New Roman"/>
          <w:sz w:val="24"/>
          <w:szCs w:val="24"/>
        </w:rPr>
      </w:pPr>
      <w:r w:rsidRPr="00F25F49">
        <w:rPr>
          <w:rFonts w:ascii="Times New Roman" w:hAnsi="Times New Roman" w:cs="Times New Roman"/>
          <w:sz w:val="28"/>
          <w:szCs w:val="28"/>
        </w:rPr>
        <w:tab/>
      </w:r>
      <w:r w:rsidRPr="001C1E9B">
        <w:rPr>
          <w:rFonts w:ascii="Times New Roman" w:hAnsi="Times New Roman" w:cs="Times New Roman"/>
          <w:sz w:val="24"/>
          <w:szCs w:val="24"/>
        </w:rPr>
        <w:t xml:space="preserve">В рамках данного направления проводятся  исследования </w:t>
      </w:r>
      <w:r w:rsidR="008C5C07" w:rsidRPr="001C1E9B">
        <w:rPr>
          <w:rFonts w:ascii="Times New Roman" w:hAnsi="Times New Roman" w:cs="Times New Roman"/>
          <w:sz w:val="24"/>
          <w:szCs w:val="24"/>
        </w:rPr>
        <w:t>дифракции когерентных лазерных пучков на объектах двух типов</w:t>
      </w:r>
      <w:r w:rsidR="00C51F7E" w:rsidRPr="001C1E9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661B574" w14:textId="77777777" w:rsidR="00C51F7E" w:rsidRPr="001C1E9B" w:rsidRDefault="00C51F7E" w:rsidP="00C51F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1E9B">
        <w:rPr>
          <w:rFonts w:ascii="Times New Roman" w:hAnsi="Times New Roman" w:cs="Times New Roman"/>
          <w:sz w:val="24"/>
          <w:szCs w:val="24"/>
        </w:rPr>
        <w:t>на глубокой отражающей дифракционной</w:t>
      </w:r>
      <w:r w:rsidR="003E7741" w:rsidRPr="001C1E9B">
        <w:rPr>
          <w:rFonts w:ascii="Times New Roman" w:hAnsi="Times New Roman" w:cs="Times New Roman"/>
          <w:sz w:val="24"/>
          <w:szCs w:val="24"/>
        </w:rPr>
        <w:t xml:space="preserve"> решётке (ДР)</w:t>
      </w:r>
      <w:r w:rsidRPr="001C1E9B">
        <w:rPr>
          <w:rFonts w:ascii="Times New Roman" w:hAnsi="Times New Roman" w:cs="Times New Roman"/>
          <w:sz w:val="24"/>
          <w:szCs w:val="24"/>
        </w:rPr>
        <w:t>,</w:t>
      </w:r>
      <w:r w:rsidR="003E7741" w:rsidRPr="001C1E9B">
        <w:rPr>
          <w:rFonts w:ascii="Times New Roman" w:hAnsi="Times New Roman" w:cs="Times New Roman"/>
          <w:sz w:val="24"/>
          <w:szCs w:val="24"/>
        </w:rPr>
        <w:t xml:space="preserve"> глубина рельефа которой превышает половину длины волны излучения лазера;</w:t>
      </w:r>
    </w:p>
    <w:p w14:paraId="6661B575" w14:textId="77777777" w:rsidR="00C51F7E" w:rsidRPr="00F25F49" w:rsidRDefault="00C51F7E" w:rsidP="00C51F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1E9B">
        <w:rPr>
          <w:rFonts w:ascii="Times New Roman" w:hAnsi="Times New Roman" w:cs="Times New Roman"/>
          <w:sz w:val="24"/>
          <w:szCs w:val="24"/>
        </w:rPr>
        <w:t>на системе из двух ДР, расположенных последовательно по ходу лазерного пучка.</w:t>
      </w:r>
    </w:p>
    <w:p w14:paraId="6661B576" w14:textId="77777777" w:rsidR="00F25F49" w:rsidRDefault="003B32A8" w:rsidP="00F25F49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i/>
          <w:iCs/>
          <w:noProof/>
          <w:lang w:eastAsia="ru-RU"/>
        </w:rPr>
        <w:drawing>
          <wp:inline distT="0" distB="0" distL="0" distR="0" wp14:anchorId="6661B5D1" wp14:editId="6661B5D2">
            <wp:extent cx="3486785" cy="2506980"/>
            <wp:effectExtent l="0" t="0" r="0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785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1B577" w14:textId="77777777" w:rsidR="00F25F49" w:rsidRPr="001C1E9B" w:rsidRDefault="00F25F49" w:rsidP="00F25F49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E9B">
        <w:rPr>
          <w:rFonts w:ascii="Times New Roman" w:hAnsi="Times New Roman" w:cs="Times New Roman"/>
          <w:b/>
          <w:sz w:val="24"/>
          <w:szCs w:val="24"/>
        </w:rPr>
        <w:t>Рис 1. Схема рельефной отражающей дифракционной структуры и траекторий лучей при отражении от поверхности ДР</w:t>
      </w:r>
    </w:p>
    <w:p w14:paraId="6661B578" w14:textId="77777777" w:rsidR="0025170F" w:rsidRPr="00FC5229" w:rsidRDefault="003E7741" w:rsidP="00FC522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229">
        <w:rPr>
          <w:rFonts w:ascii="Times New Roman" w:hAnsi="Times New Roman" w:cs="Times New Roman"/>
          <w:b/>
          <w:i/>
          <w:sz w:val="28"/>
          <w:szCs w:val="28"/>
        </w:rPr>
        <w:t xml:space="preserve">Объект </w:t>
      </w:r>
      <w:r w:rsidR="008C5C07" w:rsidRPr="00FC5229">
        <w:rPr>
          <w:rFonts w:ascii="Times New Roman" w:hAnsi="Times New Roman" w:cs="Times New Roman"/>
          <w:b/>
          <w:i/>
          <w:sz w:val="28"/>
          <w:szCs w:val="28"/>
        </w:rPr>
        <w:t>первого ти</w:t>
      </w:r>
      <w:r w:rsidR="00041D3F" w:rsidRPr="00FC5229">
        <w:rPr>
          <w:rFonts w:ascii="Times New Roman" w:hAnsi="Times New Roman" w:cs="Times New Roman"/>
          <w:b/>
          <w:i/>
          <w:sz w:val="28"/>
          <w:szCs w:val="28"/>
        </w:rPr>
        <w:t>па</w:t>
      </w:r>
      <w:r w:rsidR="009A3909" w:rsidRPr="00FC5229">
        <w:rPr>
          <w:rFonts w:ascii="Times New Roman" w:hAnsi="Times New Roman" w:cs="Times New Roman"/>
          <w:sz w:val="28"/>
          <w:szCs w:val="28"/>
        </w:rPr>
        <w:t>,</w:t>
      </w:r>
      <w:r w:rsidR="009A3909" w:rsidRPr="00FC5229">
        <w:rPr>
          <w:rFonts w:ascii="Times New Roman" w:hAnsi="Times New Roman" w:cs="Times New Roman"/>
          <w:sz w:val="24"/>
          <w:szCs w:val="24"/>
        </w:rPr>
        <w:t xml:space="preserve"> </w:t>
      </w:r>
      <w:r w:rsidR="00427733" w:rsidRPr="00FC5229">
        <w:rPr>
          <w:rFonts w:ascii="Times New Roman" w:hAnsi="Times New Roman" w:cs="Times New Roman"/>
          <w:sz w:val="24"/>
          <w:szCs w:val="24"/>
        </w:rPr>
        <w:t>изображе</w:t>
      </w:r>
      <w:r w:rsidR="00041D3F" w:rsidRPr="00FC5229">
        <w:rPr>
          <w:rFonts w:ascii="Times New Roman" w:hAnsi="Times New Roman" w:cs="Times New Roman"/>
          <w:sz w:val="24"/>
          <w:szCs w:val="24"/>
        </w:rPr>
        <w:t>н</w:t>
      </w:r>
      <w:r w:rsidR="009A3909" w:rsidRPr="00FC5229">
        <w:rPr>
          <w:rFonts w:ascii="Times New Roman" w:hAnsi="Times New Roman" w:cs="Times New Roman"/>
          <w:sz w:val="24"/>
          <w:szCs w:val="24"/>
        </w:rPr>
        <w:t>ный</w:t>
      </w:r>
      <w:r w:rsidR="00041D3F" w:rsidRPr="00FC5229">
        <w:rPr>
          <w:rFonts w:ascii="Times New Roman" w:hAnsi="Times New Roman" w:cs="Times New Roman"/>
          <w:sz w:val="24"/>
          <w:szCs w:val="24"/>
        </w:rPr>
        <w:t xml:space="preserve"> на рис.1</w:t>
      </w:r>
      <w:r w:rsidR="009A3909" w:rsidRPr="00FC5229">
        <w:rPr>
          <w:rFonts w:ascii="Times New Roman" w:hAnsi="Times New Roman" w:cs="Times New Roman"/>
          <w:sz w:val="24"/>
          <w:szCs w:val="24"/>
        </w:rPr>
        <w:t>,</w:t>
      </w:r>
      <w:r w:rsidR="00427733" w:rsidRPr="00FC5229">
        <w:rPr>
          <w:rFonts w:ascii="Times New Roman" w:hAnsi="Times New Roman" w:cs="Times New Roman"/>
          <w:sz w:val="24"/>
          <w:szCs w:val="24"/>
        </w:rPr>
        <w:t xml:space="preserve"> </w:t>
      </w:r>
      <w:r w:rsidR="00041D3F" w:rsidRPr="00FC5229">
        <w:rPr>
          <w:rFonts w:ascii="Times New Roman" w:hAnsi="Times New Roman" w:cs="Times New Roman"/>
          <w:sz w:val="24"/>
          <w:szCs w:val="24"/>
        </w:rPr>
        <w:t>представляет собой рельефную</w:t>
      </w:r>
      <w:r w:rsidR="008C5C07" w:rsidRPr="00FC5229">
        <w:rPr>
          <w:rFonts w:ascii="Times New Roman" w:hAnsi="Times New Roman" w:cs="Times New Roman"/>
          <w:sz w:val="24"/>
          <w:szCs w:val="24"/>
        </w:rPr>
        <w:t xml:space="preserve">, отражающую свет, периодическую </w:t>
      </w:r>
      <w:r w:rsidR="00C765E1" w:rsidRPr="00FC5229">
        <w:rPr>
          <w:rFonts w:ascii="Times New Roman" w:hAnsi="Times New Roman" w:cs="Times New Roman"/>
          <w:sz w:val="24"/>
          <w:szCs w:val="24"/>
        </w:rPr>
        <w:t xml:space="preserve">дифракционную </w:t>
      </w:r>
      <w:r w:rsidR="008C5C07" w:rsidRPr="00FC5229">
        <w:rPr>
          <w:rFonts w:ascii="Times New Roman" w:hAnsi="Times New Roman" w:cs="Times New Roman"/>
          <w:sz w:val="24"/>
          <w:szCs w:val="24"/>
        </w:rPr>
        <w:t>решётку</w:t>
      </w:r>
      <w:r w:rsidR="00C765E1" w:rsidRPr="00FC522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C765E1" w:rsidRPr="00FC5229">
        <w:rPr>
          <w:rFonts w:ascii="Times New Roman" w:hAnsi="Times New Roman" w:cs="Times New Roman"/>
          <w:sz w:val="24"/>
          <w:szCs w:val="24"/>
        </w:rPr>
        <w:t xml:space="preserve">ДР) </w:t>
      </w:r>
      <w:r w:rsidR="008C5C07" w:rsidRPr="00FC5229">
        <w:rPr>
          <w:rFonts w:ascii="Times New Roman" w:hAnsi="Times New Roman" w:cs="Times New Roman"/>
          <w:sz w:val="24"/>
          <w:szCs w:val="24"/>
        </w:rPr>
        <w:t xml:space="preserve"> </w:t>
      </w:r>
      <w:r w:rsidR="00C765E1" w:rsidRPr="00FC5229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C765E1" w:rsidRPr="00FC5229">
        <w:rPr>
          <w:rFonts w:ascii="Times New Roman" w:hAnsi="Times New Roman" w:cs="Times New Roman"/>
          <w:sz w:val="24"/>
          <w:szCs w:val="24"/>
        </w:rPr>
        <w:t xml:space="preserve"> имеет </w:t>
      </w:r>
      <w:r w:rsidR="008C5C07" w:rsidRPr="00FC5229">
        <w:rPr>
          <w:rFonts w:ascii="Times New Roman" w:hAnsi="Times New Roman" w:cs="Times New Roman"/>
          <w:sz w:val="24"/>
          <w:szCs w:val="24"/>
        </w:rPr>
        <w:t>прямоугольны</w:t>
      </w:r>
      <w:r w:rsidR="00C765E1" w:rsidRPr="00FC5229">
        <w:rPr>
          <w:rFonts w:ascii="Times New Roman" w:hAnsi="Times New Roman" w:cs="Times New Roman"/>
          <w:sz w:val="24"/>
          <w:szCs w:val="24"/>
        </w:rPr>
        <w:t>й профиль</w:t>
      </w:r>
      <w:r w:rsidR="008C5C07" w:rsidRPr="00FC5229">
        <w:rPr>
          <w:rFonts w:ascii="Times New Roman" w:hAnsi="Times New Roman" w:cs="Times New Roman"/>
          <w:sz w:val="24"/>
          <w:szCs w:val="24"/>
        </w:rPr>
        <w:t>, и состоит из чередующихся выступов и впадин</w:t>
      </w:r>
      <w:r w:rsidR="00A84815" w:rsidRPr="00FC5229">
        <w:rPr>
          <w:rFonts w:ascii="Times New Roman" w:hAnsi="Times New Roman" w:cs="Times New Roman"/>
          <w:sz w:val="24"/>
          <w:szCs w:val="24"/>
        </w:rPr>
        <w:t xml:space="preserve"> на поверхности подложки</w:t>
      </w:r>
      <w:r w:rsidR="00C765E1" w:rsidRPr="00FC5229">
        <w:rPr>
          <w:rFonts w:ascii="Times New Roman" w:hAnsi="Times New Roman" w:cs="Times New Roman"/>
          <w:sz w:val="24"/>
          <w:szCs w:val="24"/>
        </w:rPr>
        <w:t>. П</w:t>
      </w:r>
      <w:r w:rsidR="008C5C07" w:rsidRPr="00FC5229">
        <w:rPr>
          <w:rFonts w:ascii="Times New Roman" w:hAnsi="Times New Roman" w:cs="Times New Roman"/>
          <w:sz w:val="24"/>
          <w:szCs w:val="24"/>
        </w:rPr>
        <w:t>ри этом ширина выступа равна ширине впадины</w:t>
      </w:r>
      <w:r w:rsidR="00C765E1" w:rsidRPr="00FC5229">
        <w:rPr>
          <w:rFonts w:ascii="Times New Roman" w:hAnsi="Times New Roman" w:cs="Times New Roman"/>
          <w:sz w:val="24"/>
          <w:szCs w:val="24"/>
        </w:rPr>
        <w:t xml:space="preserve"> рельефа (форма рельефа типа «меандр»)</w:t>
      </w:r>
      <w:r w:rsidR="00C1673C" w:rsidRPr="00FC5229">
        <w:rPr>
          <w:rFonts w:ascii="Times New Roman" w:hAnsi="Times New Roman" w:cs="Times New Roman"/>
          <w:sz w:val="24"/>
          <w:szCs w:val="24"/>
        </w:rPr>
        <w:t>.</w:t>
      </w:r>
      <w:r w:rsidR="00C765E1" w:rsidRPr="00FC5229">
        <w:rPr>
          <w:rFonts w:ascii="Times New Roman" w:hAnsi="Times New Roman" w:cs="Times New Roman"/>
          <w:sz w:val="24"/>
          <w:szCs w:val="24"/>
        </w:rPr>
        <w:t xml:space="preserve"> </w:t>
      </w:r>
      <w:r w:rsidR="00B639FC" w:rsidRPr="00FC5229">
        <w:rPr>
          <w:rFonts w:ascii="Times New Roman" w:hAnsi="Times New Roman" w:cs="Times New Roman"/>
          <w:sz w:val="24"/>
          <w:szCs w:val="24"/>
        </w:rPr>
        <w:t>Глубина рельефа ДР может составлять несколько длин волн</w:t>
      </w:r>
      <w:r w:rsidR="00EF0FFD" w:rsidRPr="00FC5229">
        <w:rPr>
          <w:rFonts w:ascii="Times New Roman" w:hAnsi="Times New Roman" w:cs="Times New Roman"/>
          <w:sz w:val="24"/>
          <w:szCs w:val="24"/>
        </w:rPr>
        <w:t xml:space="preserve"> падающего лазерного излучения.</w:t>
      </w:r>
      <w:r w:rsidR="00B639FC" w:rsidRPr="00FC5229">
        <w:rPr>
          <w:rFonts w:ascii="Times New Roman" w:hAnsi="Times New Roman" w:cs="Times New Roman"/>
          <w:sz w:val="24"/>
          <w:szCs w:val="24"/>
        </w:rPr>
        <w:t xml:space="preserve"> </w:t>
      </w:r>
      <w:r w:rsidR="00C765E1" w:rsidRPr="00FC5229">
        <w:rPr>
          <w:rFonts w:ascii="Times New Roman" w:hAnsi="Times New Roman" w:cs="Times New Roman"/>
          <w:sz w:val="24"/>
          <w:szCs w:val="24"/>
        </w:rPr>
        <w:t xml:space="preserve">Поверхность рельефной </w:t>
      </w:r>
      <w:r w:rsidR="00A84815" w:rsidRPr="00FC5229">
        <w:rPr>
          <w:rFonts w:ascii="Times New Roman" w:hAnsi="Times New Roman" w:cs="Times New Roman"/>
          <w:sz w:val="24"/>
          <w:szCs w:val="24"/>
        </w:rPr>
        <w:t>решётки</w:t>
      </w:r>
      <w:r w:rsidR="00C765E1" w:rsidRPr="00FC5229">
        <w:rPr>
          <w:rFonts w:ascii="Times New Roman" w:hAnsi="Times New Roman" w:cs="Times New Roman"/>
          <w:sz w:val="24"/>
          <w:szCs w:val="24"/>
        </w:rPr>
        <w:t xml:space="preserve">  покрыта  металлической плёнкой с высоким коэффициентом отражения. </w:t>
      </w:r>
      <w:r w:rsidR="00C1673C" w:rsidRPr="00FC5229">
        <w:rPr>
          <w:rFonts w:ascii="Times New Roman" w:hAnsi="Times New Roman" w:cs="Times New Roman"/>
          <w:sz w:val="24"/>
          <w:szCs w:val="24"/>
        </w:rPr>
        <w:t xml:space="preserve">Пучок излучения лазера направляется на поверхность этой </w:t>
      </w:r>
      <w:r w:rsidR="00A84815" w:rsidRPr="00FC5229">
        <w:rPr>
          <w:rFonts w:ascii="Times New Roman" w:hAnsi="Times New Roman" w:cs="Times New Roman"/>
          <w:sz w:val="24"/>
          <w:szCs w:val="24"/>
        </w:rPr>
        <w:t>ДР</w:t>
      </w:r>
      <w:r w:rsidR="00041D3F" w:rsidRPr="00FC5229">
        <w:rPr>
          <w:rFonts w:ascii="Times New Roman" w:hAnsi="Times New Roman" w:cs="Times New Roman"/>
          <w:sz w:val="24"/>
          <w:szCs w:val="24"/>
        </w:rPr>
        <w:t xml:space="preserve"> </w:t>
      </w:r>
      <w:r w:rsidR="00C765E1" w:rsidRPr="00FC5229">
        <w:rPr>
          <w:rFonts w:ascii="Times New Roman" w:hAnsi="Times New Roman" w:cs="Times New Roman"/>
          <w:sz w:val="24"/>
          <w:szCs w:val="24"/>
        </w:rPr>
        <w:t>и отражается от неё.</w:t>
      </w:r>
      <w:r w:rsidR="00041D3F" w:rsidRPr="00FC5229">
        <w:rPr>
          <w:rFonts w:ascii="Times New Roman" w:hAnsi="Times New Roman" w:cs="Times New Roman"/>
          <w:sz w:val="24"/>
          <w:szCs w:val="24"/>
        </w:rPr>
        <w:t xml:space="preserve"> </w:t>
      </w:r>
      <w:r w:rsidR="00C765E1" w:rsidRPr="00FC5229">
        <w:rPr>
          <w:rFonts w:ascii="Times New Roman" w:hAnsi="Times New Roman" w:cs="Times New Roman"/>
          <w:sz w:val="24"/>
          <w:szCs w:val="24"/>
        </w:rPr>
        <w:t>П</w:t>
      </w:r>
      <w:r w:rsidR="00041D3F" w:rsidRPr="00FC5229">
        <w:rPr>
          <w:rFonts w:ascii="Times New Roman" w:hAnsi="Times New Roman" w:cs="Times New Roman"/>
          <w:sz w:val="24"/>
          <w:szCs w:val="24"/>
        </w:rPr>
        <w:t xml:space="preserve">ри этом плоскость падения </w:t>
      </w:r>
      <w:r w:rsidR="00041D3F" w:rsidRPr="00FC5229">
        <w:rPr>
          <w:rFonts w:ascii="Times New Roman" w:hAnsi="Times New Roman" w:cs="Times New Roman"/>
          <w:b/>
          <w:i/>
          <w:sz w:val="24"/>
          <w:szCs w:val="24"/>
        </w:rPr>
        <w:t>параллельна линиям</w:t>
      </w:r>
      <w:r w:rsidR="00041D3F" w:rsidRPr="00FC5229">
        <w:rPr>
          <w:rFonts w:ascii="Times New Roman" w:hAnsi="Times New Roman" w:cs="Times New Roman"/>
          <w:sz w:val="24"/>
          <w:szCs w:val="24"/>
        </w:rPr>
        <w:t xml:space="preserve"> рельефа ДР. </w:t>
      </w:r>
      <w:r w:rsidR="00FC22C8" w:rsidRPr="00FC5229">
        <w:rPr>
          <w:rFonts w:ascii="Times New Roman" w:hAnsi="Times New Roman" w:cs="Times New Roman"/>
          <w:sz w:val="24"/>
          <w:szCs w:val="24"/>
        </w:rPr>
        <w:t>После отраже</w:t>
      </w:r>
      <w:r w:rsidR="00041D3F" w:rsidRPr="00FC5229">
        <w:rPr>
          <w:rFonts w:ascii="Times New Roman" w:hAnsi="Times New Roman" w:cs="Times New Roman"/>
          <w:sz w:val="24"/>
          <w:szCs w:val="24"/>
        </w:rPr>
        <w:t>н</w:t>
      </w:r>
      <w:r w:rsidR="00FC22C8" w:rsidRPr="00FC5229">
        <w:rPr>
          <w:rFonts w:ascii="Times New Roman" w:hAnsi="Times New Roman" w:cs="Times New Roman"/>
          <w:sz w:val="24"/>
          <w:szCs w:val="24"/>
        </w:rPr>
        <w:t>ия</w:t>
      </w:r>
      <w:r w:rsidR="00B639FC" w:rsidRPr="00FC5229">
        <w:rPr>
          <w:rFonts w:ascii="Times New Roman" w:hAnsi="Times New Roman" w:cs="Times New Roman"/>
          <w:sz w:val="24"/>
          <w:szCs w:val="24"/>
        </w:rPr>
        <w:t xml:space="preserve"> от поверхности ДР</w:t>
      </w:r>
      <w:r w:rsidR="00041D3F" w:rsidRPr="00FC5229">
        <w:rPr>
          <w:rFonts w:ascii="Times New Roman" w:hAnsi="Times New Roman" w:cs="Times New Roman"/>
          <w:sz w:val="24"/>
          <w:szCs w:val="24"/>
        </w:rPr>
        <w:t xml:space="preserve"> </w:t>
      </w:r>
      <w:r w:rsidR="00FC22C8" w:rsidRPr="00FC5229">
        <w:rPr>
          <w:rFonts w:ascii="Times New Roman" w:hAnsi="Times New Roman" w:cs="Times New Roman"/>
          <w:sz w:val="24"/>
          <w:szCs w:val="24"/>
        </w:rPr>
        <w:t>мы получаем дифракционную картину, состоящую из множества дифракционных порядков. Наибольший интерес с практической точки зрения представляют: нулевой порядок  (</w:t>
      </w:r>
      <w:r w:rsidR="00FC22C8" w:rsidRPr="00FC522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FC22C8" w:rsidRPr="00FC5229">
        <w:rPr>
          <w:rFonts w:ascii="Times New Roman" w:hAnsi="Times New Roman" w:cs="Times New Roman"/>
          <w:sz w:val="24"/>
          <w:szCs w:val="24"/>
        </w:rPr>
        <w:t>=0) и первые порядки дифракции (</w:t>
      </w:r>
      <w:r w:rsidR="004A2AAF" w:rsidRPr="00FC522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4A2AAF" w:rsidRPr="00FC5229">
        <w:rPr>
          <w:rFonts w:ascii="Times New Roman" w:hAnsi="Times New Roman" w:cs="Times New Roman"/>
          <w:sz w:val="24"/>
          <w:szCs w:val="24"/>
        </w:rPr>
        <w:t xml:space="preserve">=1, </w:t>
      </w:r>
      <w:r w:rsidR="004A2AAF" w:rsidRPr="00FC522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4A2AAF" w:rsidRPr="00FC5229">
        <w:rPr>
          <w:rFonts w:ascii="Times New Roman" w:hAnsi="Times New Roman" w:cs="Times New Roman"/>
          <w:sz w:val="24"/>
          <w:szCs w:val="24"/>
        </w:rPr>
        <w:t xml:space="preserve">=-1). Проведенные теоретические и экспериментальные исследования показали, что существует сильная зависимость мощности излучения в дифракционных пучках нулевого и первых порядков от угла падения лазерного пучка на поверхность ДР в плоскости , параллельной линиям ДР. </w:t>
      </w:r>
      <w:r w:rsidR="00EF0FFD" w:rsidRPr="00FC5229">
        <w:rPr>
          <w:rFonts w:ascii="Times New Roman" w:hAnsi="Times New Roman" w:cs="Times New Roman"/>
          <w:sz w:val="24"/>
          <w:szCs w:val="24"/>
        </w:rPr>
        <w:t xml:space="preserve">Например, зависимость мощности нулевого порядка от угла падения </w:t>
      </w:r>
      <w:r w:rsidR="0025170F" w:rsidRPr="001C1E9B">
        <w:rPr>
          <w:i/>
          <w:iCs/>
          <w:position w:val="-6"/>
        </w:rPr>
        <w:object w:dxaOrig="260" w:dyaOrig="279" w14:anchorId="6661B5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4.25pt" o:ole="">
            <v:imagedata r:id="rId9" o:title=""/>
          </v:shape>
          <o:OLEObject Type="Embed" ProgID="Equation.DSMT4" ShapeID="_x0000_i1025" DrawAspect="Content" ObjectID="_1681988823" r:id="rId10"/>
        </w:object>
      </w:r>
      <w:r w:rsidR="0025170F" w:rsidRPr="00FC5229">
        <w:rPr>
          <w:rFonts w:ascii="Times New Roman" w:hAnsi="Times New Roman" w:cs="Times New Roman"/>
          <w:sz w:val="24"/>
          <w:szCs w:val="24"/>
        </w:rPr>
        <w:t>, от глубины рельефа</w:t>
      </w:r>
      <w:r w:rsidR="00E9279B" w:rsidRPr="00FC5229">
        <w:rPr>
          <w:rFonts w:ascii="Times New Roman" w:hAnsi="Times New Roman" w:cs="Times New Roman"/>
          <w:sz w:val="24"/>
          <w:szCs w:val="24"/>
        </w:rPr>
        <w:t xml:space="preserve"> </w:t>
      </w:r>
      <w:r w:rsidR="00E9279B" w:rsidRPr="00FC5229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="0025170F" w:rsidRPr="00FC5229">
        <w:rPr>
          <w:rFonts w:ascii="Times New Roman" w:hAnsi="Times New Roman" w:cs="Times New Roman"/>
          <w:sz w:val="24"/>
          <w:szCs w:val="24"/>
        </w:rPr>
        <w:t xml:space="preserve"> и длины волны </w:t>
      </w:r>
      <w:r w:rsidR="00E9279B" w:rsidRPr="001C1E9B">
        <w:rPr>
          <w:i/>
          <w:iCs/>
          <w:position w:val="-6"/>
        </w:rPr>
        <w:object w:dxaOrig="220" w:dyaOrig="279" w14:anchorId="6661B5D4">
          <v:shape id="_x0000_i1026" type="#_x0000_t75" style="width:11.25pt;height:14.25pt" o:ole="">
            <v:imagedata r:id="rId11" o:title=""/>
          </v:shape>
          <o:OLEObject Type="Embed" ProgID="Equation.DSMT4" ShapeID="_x0000_i1026" DrawAspect="Content" ObjectID="_1681988824" r:id="rId12"/>
        </w:object>
      </w:r>
      <w:r w:rsidR="00E9279B" w:rsidRPr="00FC5229">
        <w:rPr>
          <w:rFonts w:ascii="Times New Roman" w:hAnsi="Times New Roman" w:cs="Times New Roman"/>
          <w:i/>
          <w:iCs/>
          <w:position w:val="-6"/>
          <w:sz w:val="24"/>
          <w:szCs w:val="24"/>
        </w:rPr>
        <w:t xml:space="preserve"> </w:t>
      </w:r>
      <w:r w:rsidR="0025170F" w:rsidRPr="00FC5229">
        <w:rPr>
          <w:rFonts w:ascii="Times New Roman" w:hAnsi="Times New Roman" w:cs="Times New Roman"/>
          <w:sz w:val="24"/>
          <w:szCs w:val="24"/>
        </w:rPr>
        <w:t xml:space="preserve"> выражена формулой:</w:t>
      </w:r>
    </w:p>
    <w:p w14:paraId="6661B579" w14:textId="77777777" w:rsidR="00F25F49" w:rsidRPr="001C1E9B" w:rsidRDefault="00F25F49" w:rsidP="00F25F49">
      <w:pPr>
        <w:spacing w:line="360" w:lineRule="auto"/>
        <w:ind w:firstLine="708"/>
        <w:jc w:val="center"/>
        <w:outlineLvl w:val="0"/>
        <w:rPr>
          <w:sz w:val="24"/>
          <w:szCs w:val="24"/>
        </w:rPr>
      </w:pPr>
      <w:r w:rsidRPr="001C1E9B">
        <w:rPr>
          <w:position w:val="-34"/>
          <w:sz w:val="24"/>
          <w:szCs w:val="24"/>
        </w:rPr>
        <w:object w:dxaOrig="5340" w:dyaOrig="720" w14:anchorId="6661B5D5">
          <v:shape id="_x0000_i1027" type="#_x0000_t75" style="width:267pt;height:36pt" o:ole="">
            <v:imagedata r:id="rId13" o:title=""/>
          </v:shape>
          <o:OLEObject Type="Embed" ProgID="Equation.DSMT4" ShapeID="_x0000_i1027" DrawAspect="Content" ObjectID="_1681988825" r:id="rId14"/>
        </w:object>
      </w:r>
      <w:r w:rsidRPr="001C1E9B">
        <w:rPr>
          <w:sz w:val="24"/>
          <w:szCs w:val="24"/>
        </w:rPr>
        <w:tab/>
      </w:r>
      <w:r w:rsidRPr="001C1E9B">
        <w:rPr>
          <w:sz w:val="24"/>
          <w:szCs w:val="24"/>
        </w:rPr>
        <w:tab/>
        <w:t>(1)</w:t>
      </w:r>
    </w:p>
    <w:p w14:paraId="6661B57A" w14:textId="77777777" w:rsidR="00F25F49" w:rsidRPr="001C1E9B" w:rsidRDefault="00F25F49" w:rsidP="001C1E9B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C1E9B">
        <w:rPr>
          <w:rFonts w:ascii="Times New Roman" w:hAnsi="Times New Roman" w:cs="Times New Roman"/>
          <w:sz w:val="24"/>
          <w:szCs w:val="24"/>
        </w:rPr>
        <w:t xml:space="preserve">Здесь: </w:t>
      </w:r>
      <w:r w:rsidRPr="001C1E9B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6661B5D6">
          <v:shape id="_x0000_i1028" type="#_x0000_t75" style="width:12pt;height:12.75pt" o:ole="">
            <v:imagedata r:id="rId15" o:title=""/>
          </v:shape>
          <o:OLEObject Type="Embed" ProgID="Equation.DSMT4" ShapeID="_x0000_i1028" DrawAspect="Content" ObjectID="_1681988826" r:id="rId16"/>
        </w:object>
      </w:r>
      <w:r w:rsidRPr="001C1E9B">
        <w:rPr>
          <w:rFonts w:ascii="Times New Roman" w:hAnsi="Times New Roman" w:cs="Times New Roman"/>
          <w:sz w:val="24"/>
          <w:szCs w:val="24"/>
        </w:rPr>
        <w:t xml:space="preserve"> - коэффициент отражения поверхности ДР, а величина:</w:t>
      </w:r>
      <w:r w:rsidRPr="001C1E9B">
        <w:rPr>
          <w:rFonts w:ascii="Times New Roman" w:hAnsi="Times New Roman" w:cs="Times New Roman"/>
          <w:position w:val="-14"/>
          <w:sz w:val="24"/>
          <w:szCs w:val="24"/>
        </w:rPr>
        <w:object w:dxaOrig="1120" w:dyaOrig="380" w14:anchorId="6661B5D7">
          <v:shape id="_x0000_i1029" type="#_x0000_t75" style="width:56.25pt;height:18.75pt" o:ole="">
            <v:imagedata r:id="rId17" o:title=""/>
          </v:shape>
          <o:OLEObject Type="Embed" ProgID="Equation.DSMT4" ShapeID="_x0000_i1029" DrawAspect="Content" ObjectID="_1681988827" r:id="rId18"/>
        </w:object>
      </w:r>
      <w:r w:rsidRPr="001C1E9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C1E9B">
        <w:rPr>
          <w:rFonts w:ascii="Times New Roman" w:hAnsi="Times New Roman" w:cs="Times New Roman"/>
          <w:sz w:val="24"/>
          <w:szCs w:val="24"/>
        </w:rPr>
        <w:t xml:space="preserve">- </w:t>
      </w:r>
      <w:r w:rsidRPr="001C1E9B">
        <w:rPr>
          <w:rFonts w:ascii="Times New Roman" w:hAnsi="Times New Roman" w:cs="Times New Roman"/>
          <w:b/>
          <w:i/>
          <w:sz w:val="24"/>
          <w:szCs w:val="24"/>
        </w:rPr>
        <w:t>эффективная</w:t>
      </w:r>
      <w:r w:rsidRPr="001C1E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1E9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мощность </w:t>
      </w:r>
      <w:r w:rsidRPr="001C1E9B">
        <w:rPr>
          <w:rFonts w:ascii="Times New Roman" w:hAnsi="Times New Roman" w:cs="Times New Roman"/>
          <w:bCs/>
          <w:sz w:val="24"/>
          <w:szCs w:val="24"/>
        </w:rPr>
        <w:t>зондирующего лазерного излучения с учётом потерь при отражении</w:t>
      </w:r>
      <w:r w:rsidR="00A84815">
        <w:rPr>
          <w:rFonts w:ascii="Times New Roman" w:hAnsi="Times New Roman" w:cs="Times New Roman"/>
          <w:bCs/>
          <w:sz w:val="24"/>
          <w:szCs w:val="24"/>
        </w:rPr>
        <w:t xml:space="preserve"> пучка излучения от поверхности ДР</w:t>
      </w:r>
      <w:r w:rsidRPr="001C1E9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661B57B" w14:textId="77777777" w:rsidR="001C1E9B" w:rsidRPr="003F3F48" w:rsidRDefault="00A84815" w:rsidP="001C1E9B">
      <w:pPr>
        <w:jc w:val="both"/>
        <w:rPr>
          <w:rFonts w:ascii="Times New Roman" w:hAnsi="Times New Roman" w:cs="Times New Roman"/>
          <w:sz w:val="24"/>
          <w:szCs w:val="24"/>
        </w:rPr>
      </w:pPr>
      <w:r w:rsidRPr="003F3F48">
        <w:rPr>
          <w:rFonts w:ascii="Times New Roman" w:hAnsi="Times New Roman" w:cs="Times New Roman"/>
          <w:sz w:val="24"/>
          <w:szCs w:val="24"/>
        </w:rPr>
        <w:t>З</w:t>
      </w:r>
      <w:r w:rsidR="004A2AAF" w:rsidRPr="003F3F48">
        <w:rPr>
          <w:rFonts w:ascii="Times New Roman" w:hAnsi="Times New Roman" w:cs="Times New Roman"/>
          <w:sz w:val="24"/>
          <w:szCs w:val="24"/>
        </w:rPr>
        <w:t xml:space="preserve">ависимости </w:t>
      </w:r>
      <w:r w:rsidRPr="003F3F48">
        <w:rPr>
          <w:rFonts w:ascii="Times New Roman" w:hAnsi="Times New Roman" w:cs="Times New Roman"/>
          <w:sz w:val="24"/>
          <w:szCs w:val="24"/>
        </w:rPr>
        <w:t xml:space="preserve">мощностей дифракционных порядков от угла падения лазерного пучка </w:t>
      </w:r>
      <w:r w:rsidR="004A2AAF" w:rsidRPr="003F3F48">
        <w:rPr>
          <w:rFonts w:ascii="Times New Roman" w:hAnsi="Times New Roman" w:cs="Times New Roman"/>
          <w:sz w:val="24"/>
          <w:szCs w:val="24"/>
        </w:rPr>
        <w:t>для различных глубин рельефа ДР показаны на рис 2.</w:t>
      </w:r>
      <w:r w:rsidR="00EE2D32" w:rsidRPr="003F3F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61B57C" w14:textId="77777777" w:rsidR="001C1E9B" w:rsidRDefault="00183DC7" w:rsidP="001C1E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 wp14:anchorId="6661B5D8" wp14:editId="6661B5D9">
            <wp:extent cx="3846195" cy="4170680"/>
            <wp:effectExtent l="0" t="0" r="190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195" cy="417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1B57D" w14:textId="77777777" w:rsidR="00183DC7" w:rsidRPr="003F3F48" w:rsidRDefault="00183DC7" w:rsidP="003F3F48">
      <w:pPr>
        <w:spacing w:line="240" w:lineRule="auto"/>
        <w:jc w:val="center"/>
        <w:rPr>
          <w:rFonts w:ascii="Times New Roman" w:hAnsi="Times New Roman" w:cs="Times New Roman"/>
          <w:i/>
          <w:iCs/>
          <w:position w:val="-12"/>
          <w:sz w:val="24"/>
          <w:szCs w:val="24"/>
        </w:rPr>
      </w:pPr>
      <w:r>
        <w:rPr>
          <w:sz w:val="28"/>
          <w:szCs w:val="28"/>
        </w:rPr>
        <w:tab/>
      </w:r>
      <w:r w:rsidRPr="003F3F48">
        <w:rPr>
          <w:rFonts w:ascii="Times New Roman" w:hAnsi="Times New Roman" w:cs="Times New Roman"/>
          <w:i/>
          <w:iCs/>
          <w:sz w:val="24"/>
          <w:szCs w:val="24"/>
        </w:rPr>
        <w:t>Рис. 2 (а, б).</w:t>
      </w:r>
      <w:r w:rsidR="00E9279B" w:rsidRPr="003F3F48">
        <w:rPr>
          <w:rFonts w:ascii="Times New Roman" w:hAnsi="Times New Roman" w:cs="Times New Roman"/>
          <w:i/>
          <w:iCs/>
          <w:sz w:val="24"/>
          <w:szCs w:val="24"/>
        </w:rPr>
        <w:t xml:space="preserve"> Нормированные г</w:t>
      </w:r>
      <w:r w:rsidRPr="003F3F48">
        <w:rPr>
          <w:rFonts w:ascii="Times New Roman" w:hAnsi="Times New Roman" w:cs="Times New Roman"/>
          <w:i/>
          <w:iCs/>
          <w:sz w:val="24"/>
          <w:szCs w:val="24"/>
        </w:rPr>
        <w:t xml:space="preserve">рафики зависимостей </w:t>
      </w:r>
      <w:r w:rsidRPr="003F3F48">
        <w:rPr>
          <w:rFonts w:ascii="Times New Roman" w:hAnsi="Times New Roman" w:cs="Times New Roman"/>
          <w:i/>
          <w:iCs/>
          <w:position w:val="-12"/>
          <w:sz w:val="24"/>
          <w:szCs w:val="24"/>
        </w:rPr>
        <w:object w:dxaOrig="639" w:dyaOrig="360" w14:anchorId="6661B5DA">
          <v:shape id="_x0000_i1030" type="#_x0000_t75" style="width:31.5pt;height:18pt" o:ole="">
            <v:imagedata r:id="rId20" o:title=""/>
          </v:shape>
          <o:OLEObject Type="Embed" ProgID="Equation.DSMT4" ShapeID="_x0000_i1030" DrawAspect="Content" ObjectID="_1681988828" r:id="rId21"/>
        </w:object>
      </w:r>
      <w:r w:rsidRPr="003F3F48">
        <w:rPr>
          <w:rFonts w:ascii="Times New Roman" w:hAnsi="Times New Roman" w:cs="Times New Roman"/>
          <w:i/>
          <w:iCs/>
          <w:position w:val="-12"/>
          <w:sz w:val="24"/>
          <w:szCs w:val="24"/>
        </w:rPr>
        <w:t xml:space="preserve"> </w:t>
      </w:r>
      <w:r w:rsidRPr="003F3F48">
        <w:rPr>
          <w:rFonts w:ascii="Times New Roman" w:hAnsi="Times New Roman" w:cs="Times New Roman"/>
          <w:i/>
          <w:iCs/>
          <w:sz w:val="24"/>
          <w:szCs w:val="24"/>
        </w:rPr>
        <w:t xml:space="preserve">  и </w:t>
      </w:r>
      <w:r w:rsidRPr="003F3F48">
        <w:rPr>
          <w:rFonts w:ascii="Times New Roman" w:hAnsi="Times New Roman" w:cs="Times New Roman"/>
          <w:i/>
          <w:iCs/>
          <w:position w:val="-12"/>
          <w:sz w:val="24"/>
          <w:szCs w:val="24"/>
        </w:rPr>
        <w:object w:dxaOrig="600" w:dyaOrig="360" w14:anchorId="6661B5DB">
          <v:shape id="_x0000_i1031" type="#_x0000_t75" style="width:30pt;height:18pt" o:ole="">
            <v:imagedata r:id="rId22" o:title=""/>
          </v:shape>
          <o:OLEObject Type="Embed" ProgID="Equation.DSMT4" ShapeID="_x0000_i1031" DrawAspect="Content" ObjectID="_1681988829" r:id="rId23"/>
        </w:object>
      </w:r>
    </w:p>
    <w:p w14:paraId="6661B57E" w14:textId="77777777" w:rsidR="00183DC7" w:rsidRPr="003F3F48" w:rsidRDefault="00183DC7" w:rsidP="003F3F48">
      <w:pPr>
        <w:spacing w:line="240" w:lineRule="auto"/>
        <w:jc w:val="center"/>
        <w:rPr>
          <w:i/>
          <w:iCs/>
          <w:position w:val="-6"/>
          <w:sz w:val="24"/>
          <w:szCs w:val="24"/>
        </w:rPr>
      </w:pPr>
      <w:r w:rsidRPr="003F3F48">
        <w:rPr>
          <w:rFonts w:ascii="Times New Roman" w:hAnsi="Times New Roman" w:cs="Times New Roman"/>
          <w:i/>
          <w:iCs/>
          <w:sz w:val="24"/>
          <w:szCs w:val="24"/>
        </w:rPr>
        <w:t xml:space="preserve"> для разных значений глубины </w:t>
      </w:r>
      <w:r w:rsidRPr="003F3F48">
        <w:rPr>
          <w:rFonts w:ascii="Times New Roman" w:hAnsi="Times New Roman" w:cs="Times New Roman"/>
          <w:i/>
          <w:position w:val="-6"/>
          <w:sz w:val="24"/>
          <w:szCs w:val="24"/>
        </w:rPr>
        <w:object w:dxaOrig="200" w:dyaOrig="279" w14:anchorId="6661B5DC">
          <v:shape id="_x0000_i1032" type="#_x0000_t75" style="width:10.5pt;height:13.5pt" o:ole="">
            <v:imagedata r:id="rId24" o:title=""/>
          </v:shape>
          <o:OLEObject Type="Embed" ProgID="Equation.DSMT4" ShapeID="_x0000_i1032" DrawAspect="Content" ObjectID="_1681988830" r:id="rId25"/>
        </w:object>
      </w:r>
      <w:r w:rsidRPr="003F3F48">
        <w:rPr>
          <w:rFonts w:ascii="Times New Roman" w:hAnsi="Times New Roman" w:cs="Times New Roman"/>
          <w:i/>
          <w:sz w:val="24"/>
          <w:szCs w:val="24"/>
        </w:rPr>
        <w:t>:</w:t>
      </w:r>
      <w:r w:rsidRPr="003F3F48">
        <w:rPr>
          <w:rFonts w:ascii="Times New Roman" w:hAnsi="Times New Roman" w:cs="Times New Roman"/>
          <w:i/>
          <w:iCs/>
          <w:sz w:val="24"/>
          <w:szCs w:val="24"/>
        </w:rPr>
        <w:t xml:space="preserve"> а) </w:t>
      </w:r>
      <w:r w:rsidRPr="003F3F48">
        <w:rPr>
          <w:rFonts w:ascii="Times New Roman" w:hAnsi="Times New Roman" w:cs="Times New Roman"/>
          <w:i/>
          <w:iCs/>
          <w:position w:val="-6"/>
          <w:sz w:val="24"/>
          <w:szCs w:val="24"/>
        </w:rPr>
        <w:object w:dxaOrig="580" w:dyaOrig="280" w14:anchorId="6661B5DD">
          <v:shape id="_x0000_i1033" type="#_x0000_t75" style="width:28.5pt;height:12pt" o:ole="">
            <v:imagedata r:id="rId26" o:title=""/>
          </v:shape>
          <o:OLEObject Type="Embed" ProgID="Equation.DSMT4" ShapeID="_x0000_i1033" DrawAspect="Content" ObjectID="_1681988831" r:id="rId27"/>
        </w:object>
      </w:r>
      <w:r w:rsidRPr="003F3F48">
        <w:rPr>
          <w:rFonts w:ascii="Times New Roman" w:hAnsi="Times New Roman" w:cs="Times New Roman"/>
          <w:i/>
          <w:iCs/>
          <w:sz w:val="24"/>
          <w:szCs w:val="24"/>
        </w:rPr>
        <w:t xml:space="preserve">, б) </w:t>
      </w:r>
      <w:r w:rsidRPr="003F3F48">
        <w:rPr>
          <w:rFonts w:ascii="Times New Roman" w:hAnsi="Times New Roman" w:cs="Times New Roman"/>
          <w:i/>
          <w:iCs/>
          <w:position w:val="-6"/>
          <w:sz w:val="24"/>
          <w:szCs w:val="24"/>
        </w:rPr>
        <w:object w:dxaOrig="699" w:dyaOrig="280" w14:anchorId="6661B5DE">
          <v:shape id="_x0000_i1034" type="#_x0000_t75" style="width:34.5pt;height:13.5pt" o:ole="">
            <v:imagedata r:id="rId28" o:title=""/>
          </v:shape>
          <o:OLEObject Type="Embed" ProgID="Equation.DSMT4" ShapeID="_x0000_i1034" DrawAspect="Content" ObjectID="_1681988832" r:id="rId29"/>
        </w:object>
      </w:r>
      <w:r w:rsidRPr="003F3F48">
        <w:rPr>
          <w:rFonts w:ascii="Times New Roman" w:hAnsi="Times New Roman" w:cs="Times New Roman"/>
          <w:i/>
          <w:sz w:val="24"/>
          <w:szCs w:val="24"/>
        </w:rPr>
        <w:t>.</w:t>
      </w:r>
      <w:r w:rsidRPr="003F3F48">
        <w:rPr>
          <w:i/>
          <w:iCs/>
          <w:position w:val="-6"/>
          <w:sz w:val="24"/>
          <w:szCs w:val="24"/>
        </w:rPr>
        <w:t xml:space="preserve">. </w:t>
      </w:r>
    </w:p>
    <w:p w14:paraId="6661B57F" w14:textId="77777777" w:rsidR="00427733" w:rsidRPr="003F3F48" w:rsidRDefault="00EE2D32" w:rsidP="001C1E9B">
      <w:pPr>
        <w:jc w:val="both"/>
        <w:rPr>
          <w:rFonts w:ascii="Times New Roman" w:hAnsi="Times New Roman" w:cs="Times New Roman"/>
          <w:sz w:val="24"/>
          <w:szCs w:val="24"/>
        </w:rPr>
      </w:pPr>
      <w:r w:rsidRPr="003F3F48">
        <w:rPr>
          <w:rFonts w:ascii="Times New Roman" w:hAnsi="Times New Roman" w:cs="Times New Roman"/>
          <w:sz w:val="24"/>
          <w:szCs w:val="24"/>
        </w:rPr>
        <w:t>Мощность излучения в</w:t>
      </w:r>
      <w:r w:rsidR="00427733" w:rsidRPr="003F3F48">
        <w:rPr>
          <w:rFonts w:ascii="Times New Roman" w:hAnsi="Times New Roman" w:cs="Times New Roman"/>
          <w:sz w:val="24"/>
          <w:szCs w:val="24"/>
        </w:rPr>
        <w:t xml:space="preserve"> </w:t>
      </w:r>
      <w:r w:rsidRPr="003F3F48">
        <w:rPr>
          <w:rFonts w:ascii="Times New Roman" w:hAnsi="Times New Roman" w:cs="Times New Roman"/>
          <w:sz w:val="24"/>
          <w:szCs w:val="24"/>
        </w:rPr>
        <w:t>нулевом порядке изменяется от</w:t>
      </w:r>
      <w:r w:rsidR="00A84815" w:rsidRPr="003F3F48">
        <w:rPr>
          <w:rFonts w:ascii="Times New Roman" w:hAnsi="Times New Roman" w:cs="Times New Roman"/>
          <w:sz w:val="24"/>
          <w:szCs w:val="24"/>
        </w:rPr>
        <w:t xml:space="preserve"> </w:t>
      </w:r>
      <w:r w:rsidRPr="003F3F48">
        <w:rPr>
          <w:rFonts w:ascii="Times New Roman" w:hAnsi="Times New Roman" w:cs="Times New Roman"/>
          <w:sz w:val="24"/>
          <w:szCs w:val="24"/>
        </w:rPr>
        <w:t>нулевого до максимального значения</w:t>
      </w:r>
      <w:r w:rsidR="004C765F" w:rsidRPr="003F3F48">
        <w:rPr>
          <w:rFonts w:ascii="Times New Roman" w:hAnsi="Times New Roman" w:cs="Times New Roman"/>
          <w:sz w:val="24"/>
          <w:szCs w:val="24"/>
        </w:rPr>
        <w:t>, равного</w:t>
      </w:r>
      <w:r w:rsidR="003F3F48">
        <w:rPr>
          <w:rFonts w:ascii="Times New Roman" w:hAnsi="Times New Roman" w:cs="Times New Roman"/>
          <w:sz w:val="24"/>
          <w:szCs w:val="24"/>
        </w:rPr>
        <w:t>:</w:t>
      </w:r>
      <w:r w:rsidR="004C765F" w:rsidRPr="003F3F48">
        <w:rPr>
          <w:rFonts w:ascii="Times New Roman" w:hAnsi="Times New Roman" w:cs="Times New Roman"/>
          <w:sz w:val="24"/>
          <w:szCs w:val="24"/>
        </w:rPr>
        <w:t xml:space="preserve"> </w:t>
      </w:r>
      <w:r w:rsidR="004C765F" w:rsidRPr="003F3F48">
        <w:rPr>
          <w:rFonts w:ascii="Times New Roman" w:hAnsi="Times New Roman" w:cs="Times New Roman"/>
          <w:position w:val="-14"/>
        </w:rPr>
        <w:object w:dxaOrig="1140" w:dyaOrig="380" w14:anchorId="6661B5DF">
          <v:shape id="_x0000_i1035" type="#_x0000_t75" style="width:57pt;height:18.75pt" o:ole="">
            <v:imagedata r:id="rId30" o:title=""/>
          </v:shape>
          <o:OLEObject Type="Embed" ProgID="Equation.DSMT4" ShapeID="_x0000_i1035" DrawAspect="Content" ObjectID="_1681988833" r:id="rId31"/>
        </w:object>
      </w:r>
      <w:r w:rsidRPr="003F3F48">
        <w:rPr>
          <w:rFonts w:ascii="Times New Roman" w:hAnsi="Times New Roman" w:cs="Times New Roman"/>
          <w:sz w:val="24"/>
          <w:szCs w:val="24"/>
        </w:rPr>
        <w:t>.</w:t>
      </w:r>
      <w:r w:rsidR="004A2AAF" w:rsidRPr="003F3F48">
        <w:rPr>
          <w:rFonts w:ascii="Times New Roman" w:hAnsi="Times New Roman" w:cs="Times New Roman"/>
          <w:sz w:val="24"/>
          <w:szCs w:val="24"/>
        </w:rPr>
        <w:t xml:space="preserve"> </w:t>
      </w:r>
      <w:r w:rsidR="00E9279B" w:rsidRPr="003F3F48">
        <w:rPr>
          <w:rFonts w:ascii="Times New Roman" w:hAnsi="Times New Roman" w:cs="Times New Roman"/>
          <w:sz w:val="24"/>
          <w:szCs w:val="24"/>
        </w:rPr>
        <w:t>Ч</w:t>
      </w:r>
      <w:r w:rsidRPr="003F3F48">
        <w:rPr>
          <w:rFonts w:ascii="Times New Roman" w:hAnsi="Times New Roman" w:cs="Times New Roman"/>
          <w:sz w:val="24"/>
          <w:szCs w:val="24"/>
        </w:rPr>
        <w:t>исло минимумов и максимумов возрастает при увеличении глубины рельефа ДР.</w:t>
      </w:r>
      <w:r w:rsidR="004C765F" w:rsidRPr="003F3F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61B580" w14:textId="77777777" w:rsidR="004C765F" w:rsidRPr="003F3F48" w:rsidRDefault="004C765F" w:rsidP="001C1E9B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F3F48">
        <w:rPr>
          <w:rFonts w:ascii="Times New Roman" w:hAnsi="Times New Roman" w:cs="Times New Roman"/>
          <w:sz w:val="24"/>
          <w:szCs w:val="24"/>
        </w:rPr>
        <w:t xml:space="preserve">На рис 3 приведены экспериментальные зависимости </w:t>
      </w:r>
      <w:r w:rsidRPr="003F3F48">
        <w:rPr>
          <w:rFonts w:ascii="Times New Roman" w:hAnsi="Times New Roman" w:cs="Times New Roman"/>
          <w:iCs/>
          <w:position w:val="-12"/>
          <w:sz w:val="24"/>
          <w:szCs w:val="24"/>
        </w:rPr>
        <w:object w:dxaOrig="639" w:dyaOrig="360" w14:anchorId="6661B5E0">
          <v:shape id="_x0000_i1036" type="#_x0000_t75" style="width:31.5pt;height:18pt" o:ole="">
            <v:imagedata r:id="rId20" o:title=""/>
          </v:shape>
          <o:OLEObject Type="Embed" ProgID="Equation.DSMT4" ShapeID="_x0000_i1036" DrawAspect="Content" ObjectID="_1681988834" r:id="rId32"/>
        </w:object>
      </w:r>
      <w:r w:rsidRPr="003F3F48">
        <w:rPr>
          <w:rFonts w:ascii="Times New Roman" w:hAnsi="Times New Roman" w:cs="Times New Roman"/>
          <w:iCs/>
          <w:sz w:val="24"/>
          <w:szCs w:val="24"/>
        </w:rPr>
        <w:t xml:space="preserve">, измеренные на образцах двух </w:t>
      </w:r>
      <w:r w:rsidR="003F3F48">
        <w:rPr>
          <w:rFonts w:ascii="Times New Roman" w:hAnsi="Times New Roman" w:cs="Times New Roman"/>
          <w:iCs/>
          <w:sz w:val="24"/>
          <w:szCs w:val="24"/>
        </w:rPr>
        <w:t xml:space="preserve">ДР с различной глубиной рельефа с </w:t>
      </w:r>
      <w:proofErr w:type="gramStart"/>
      <w:r w:rsidR="003F3F48">
        <w:rPr>
          <w:rFonts w:ascii="Times New Roman" w:hAnsi="Times New Roman" w:cs="Times New Roman"/>
          <w:iCs/>
          <w:sz w:val="24"/>
          <w:szCs w:val="24"/>
        </w:rPr>
        <w:t>периодом</w:t>
      </w:r>
      <w:r w:rsidR="003F3F48" w:rsidRPr="003F3F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F3F48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="003F3F48" w:rsidRPr="003F3F48">
        <w:rPr>
          <w:rFonts w:ascii="Times New Roman" w:hAnsi="Times New Roman" w:cs="Times New Roman"/>
          <w:i/>
          <w:iCs/>
          <w:position w:val="-14"/>
          <w:sz w:val="24"/>
          <w:szCs w:val="24"/>
        </w:rPr>
        <w:object w:dxaOrig="1380" w:dyaOrig="380" w14:anchorId="6661B5E1">
          <v:shape id="_x0000_i1037" type="#_x0000_t75" style="width:69pt;height:18pt" o:ole="">
            <v:imagedata r:id="rId33" o:title=""/>
          </v:shape>
          <o:OLEObject Type="Embed" ProgID="Equation.DSMT4" ShapeID="_x0000_i1037" DrawAspect="Content" ObjectID="_1681988835" r:id="rId34"/>
        </w:object>
      </w:r>
      <w:r w:rsidR="003F3F48">
        <w:rPr>
          <w:rFonts w:ascii="Times New Roman" w:hAnsi="Times New Roman" w:cs="Times New Roman"/>
          <w:i/>
          <w:iCs/>
          <w:sz w:val="24"/>
          <w:szCs w:val="24"/>
        </w:rPr>
        <w:t>. (</w:t>
      </w:r>
      <w:r w:rsidR="003F3F48" w:rsidRPr="003F3F48">
        <w:rPr>
          <w:rFonts w:ascii="Times New Roman" w:hAnsi="Times New Roman" w:cs="Times New Roman"/>
          <w:i/>
          <w:iCs/>
          <w:sz w:val="24"/>
          <w:szCs w:val="24"/>
        </w:rPr>
        <w:t xml:space="preserve"> Период рельефа</w:t>
      </w:r>
      <w:r w:rsidR="003F3F48">
        <w:rPr>
          <w:rFonts w:ascii="Times New Roman" w:hAnsi="Times New Roman" w:cs="Times New Roman"/>
          <w:i/>
          <w:iCs/>
          <w:sz w:val="24"/>
          <w:szCs w:val="24"/>
        </w:rPr>
        <w:t xml:space="preserve"> не влияет на характер зависимостей)</w:t>
      </w:r>
      <w:r w:rsidR="003F3F48" w:rsidRPr="003F3F4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661B581" w14:textId="77777777" w:rsidR="001B75AB" w:rsidRDefault="001B75AB" w:rsidP="001C1E9B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noProof/>
          <w:lang w:eastAsia="ru-RU"/>
        </w:rPr>
        <w:drawing>
          <wp:inline distT="0" distB="0" distL="0" distR="0" wp14:anchorId="6661B5E2" wp14:editId="6661B5E3">
            <wp:extent cx="3698875" cy="33274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875" cy="332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1B582" w14:textId="77777777" w:rsidR="00DA5C47" w:rsidRPr="003F3F48" w:rsidRDefault="001B75AB" w:rsidP="003F3F48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3F48">
        <w:rPr>
          <w:rFonts w:ascii="Times New Roman" w:hAnsi="Times New Roman" w:cs="Times New Roman"/>
          <w:i/>
          <w:iCs/>
          <w:sz w:val="24"/>
          <w:szCs w:val="24"/>
        </w:rPr>
        <w:t>Рис. 3. Экспериментальные и расчётные</w:t>
      </w:r>
      <w:r w:rsidRPr="003F3F48">
        <w:rPr>
          <w:rFonts w:ascii="Times New Roman" w:hAnsi="Times New Roman" w:cs="Times New Roman"/>
          <w:position w:val="-12"/>
          <w:sz w:val="24"/>
          <w:szCs w:val="24"/>
        </w:rPr>
        <w:t xml:space="preserve"> </w:t>
      </w:r>
      <w:r w:rsidRPr="003F3F48">
        <w:rPr>
          <w:rFonts w:ascii="Times New Roman" w:hAnsi="Times New Roman" w:cs="Times New Roman"/>
          <w:i/>
          <w:iCs/>
          <w:sz w:val="24"/>
          <w:szCs w:val="24"/>
        </w:rPr>
        <w:t>зависимости мощности излучения в нулевом порядке дифракции</w:t>
      </w:r>
      <w:r w:rsidRPr="003F3F48">
        <w:rPr>
          <w:rFonts w:ascii="Times New Roman" w:hAnsi="Times New Roman" w:cs="Times New Roman"/>
          <w:position w:val="-12"/>
          <w:sz w:val="24"/>
          <w:szCs w:val="24"/>
        </w:rPr>
        <w:t xml:space="preserve"> </w:t>
      </w:r>
      <w:r w:rsidRPr="003F3F48">
        <w:rPr>
          <w:rFonts w:ascii="Times New Roman" w:hAnsi="Times New Roman" w:cs="Times New Roman"/>
          <w:i/>
          <w:iCs/>
          <w:sz w:val="24"/>
          <w:szCs w:val="24"/>
        </w:rPr>
        <w:t>от угла падения лазерного пучка на рельефные структуры</w:t>
      </w:r>
      <w:r w:rsidR="003F3F48">
        <w:rPr>
          <w:rFonts w:ascii="Times New Roman" w:hAnsi="Times New Roman" w:cs="Times New Roman"/>
          <w:i/>
          <w:iCs/>
          <w:sz w:val="24"/>
          <w:szCs w:val="24"/>
        </w:rPr>
        <w:t xml:space="preserve"> с различн</w:t>
      </w:r>
      <w:r w:rsidR="001860CF">
        <w:rPr>
          <w:rFonts w:ascii="Times New Roman" w:hAnsi="Times New Roman" w:cs="Times New Roman"/>
          <w:i/>
          <w:iCs/>
          <w:sz w:val="24"/>
          <w:szCs w:val="24"/>
        </w:rPr>
        <w:t>ыми глубинами:</w:t>
      </w:r>
      <w:r w:rsidRPr="003F3F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F3F48">
        <w:rPr>
          <w:rFonts w:ascii="Times New Roman" w:hAnsi="Times New Roman" w:cs="Times New Roman"/>
          <w:i/>
          <w:iCs/>
          <w:position w:val="-10"/>
          <w:sz w:val="24"/>
          <w:szCs w:val="24"/>
        </w:rPr>
        <w:object w:dxaOrig="980" w:dyaOrig="320" w14:anchorId="6661B5E4">
          <v:shape id="_x0000_i1038" type="#_x0000_t75" style="width:48.75pt;height:15.75pt" o:ole="">
            <v:imagedata r:id="rId36" o:title=""/>
          </v:shape>
          <o:OLEObject Type="Embed" ProgID="Equation.DSMT4" ShapeID="_x0000_i1038" DrawAspect="Content" ObjectID="_1681988836" r:id="rId37"/>
        </w:object>
      </w:r>
      <w:r w:rsidRPr="003F3F48">
        <w:rPr>
          <w:rFonts w:ascii="Times New Roman" w:hAnsi="Times New Roman" w:cs="Times New Roman"/>
          <w:i/>
          <w:iCs/>
          <w:sz w:val="24"/>
          <w:szCs w:val="24"/>
        </w:rPr>
        <w:t>(а);</w:t>
      </w:r>
      <w:r w:rsidR="00DA5C47" w:rsidRPr="003F3F48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r w:rsidRPr="003F3F48">
        <w:rPr>
          <w:rFonts w:ascii="Times New Roman" w:hAnsi="Times New Roman" w:cs="Times New Roman"/>
          <w:i/>
          <w:iCs/>
          <w:position w:val="-10"/>
          <w:sz w:val="24"/>
          <w:szCs w:val="24"/>
        </w:rPr>
        <w:object w:dxaOrig="1020" w:dyaOrig="320" w14:anchorId="6661B5E5">
          <v:shape id="_x0000_i1039" type="#_x0000_t75" style="width:51pt;height:15.75pt" o:ole="">
            <v:imagedata r:id="rId38" o:title=""/>
          </v:shape>
          <o:OLEObject Type="Embed" ProgID="Equation.DSMT4" ShapeID="_x0000_i1039" DrawAspect="Content" ObjectID="_1681988837" r:id="rId39"/>
        </w:object>
      </w:r>
      <w:r w:rsidRPr="003F3F48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3F3F48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3F3F48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</w:p>
    <w:p w14:paraId="6661B583" w14:textId="77777777" w:rsidR="00EE2D32" w:rsidRPr="003F3F48" w:rsidRDefault="00DA5C47" w:rsidP="008C5C0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F48">
        <w:rPr>
          <w:rFonts w:ascii="Times New Roman" w:hAnsi="Times New Roman" w:cs="Times New Roman"/>
          <w:sz w:val="24"/>
          <w:szCs w:val="24"/>
        </w:rPr>
        <w:t>Дифракционные эффекты</w:t>
      </w:r>
      <w:r w:rsidR="00EE2D32" w:rsidRPr="003F3F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E2D32" w:rsidRPr="003F3F48">
        <w:rPr>
          <w:rFonts w:ascii="Times New Roman" w:hAnsi="Times New Roman" w:cs="Times New Roman"/>
          <w:i/>
          <w:sz w:val="24"/>
          <w:szCs w:val="24"/>
        </w:rPr>
        <w:t>и свойства глубоких отражающих ДР</w:t>
      </w:r>
      <w:r w:rsidR="00EE2D32" w:rsidRPr="003F3F48">
        <w:rPr>
          <w:rFonts w:ascii="Times New Roman" w:hAnsi="Times New Roman" w:cs="Times New Roman"/>
          <w:b/>
          <w:i/>
          <w:sz w:val="24"/>
          <w:szCs w:val="24"/>
        </w:rPr>
        <w:t xml:space="preserve"> не были описаны ранее в известной литературе и в учебниках по физической оптике.</w:t>
      </w:r>
      <w:r w:rsidR="00427733" w:rsidRPr="003F3F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33DEE" w:rsidRPr="003F3F48">
        <w:rPr>
          <w:rFonts w:ascii="Times New Roman" w:hAnsi="Times New Roman" w:cs="Times New Roman"/>
          <w:i/>
          <w:sz w:val="24"/>
          <w:szCs w:val="24"/>
        </w:rPr>
        <w:t xml:space="preserve">Исследования </w:t>
      </w:r>
      <w:r w:rsidR="001860CF">
        <w:rPr>
          <w:rFonts w:ascii="Times New Roman" w:hAnsi="Times New Roman" w:cs="Times New Roman"/>
          <w:i/>
          <w:sz w:val="24"/>
          <w:szCs w:val="24"/>
        </w:rPr>
        <w:t xml:space="preserve">явлений, </w:t>
      </w:r>
      <w:proofErr w:type="gramStart"/>
      <w:r w:rsidR="001860CF">
        <w:rPr>
          <w:rFonts w:ascii="Times New Roman" w:hAnsi="Times New Roman" w:cs="Times New Roman"/>
          <w:i/>
          <w:sz w:val="24"/>
          <w:szCs w:val="24"/>
        </w:rPr>
        <w:t>наблюдаемых  при</w:t>
      </w:r>
      <w:proofErr w:type="gramEnd"/>
      <w:r w:rsidR="001860CF">
        <w:rPr>
          <w:rFonts w:ascii="Times New Roman" w:hAnsi="Times New Roman" w:cs="Times New Roman"/>
          <w:i/>
          <w:sz w:val="24"/>
          <w:szCs w:val="24"/>
        </w:rPr>
        <w:t xml:space="preserve"> дифракции света  на</w:t>
      </w:r>
      <w:r w:rsidR="00533DEE" w:rsidRPr="003F3F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7733" w:rsidRPr="003F3F48">
        <w:rPr>
          <w:rFonts w:ascii="Times New Roman" w:hAnsi="Times New Roman" w:cs="Times New Roman"/>
          <w:i/>
          <w:sz w:val="24"/>
          <w:szCs w:val="24"/>
        </w:rPr>
        <w:t xml:space="preserve">глубоких отражающих ДОЭ опубликованы нами в следующих статьях и докладах </w:t>
      </w:r>
      <w:r w:rsidR="00E9279B" w:rsidRPr="003F3F48">
        <w:rPr>
          <w:rFonts w:ascii="Times New Roman" w:hAnsi="Times New Roman" w:cs="Times New Roman"/>
          <w:b/>
          <w:i/>
          <w:sz w:val="24"/>
          <w:szCs w:val="24"/>
        </w:rPr>
        <w:t>[1,2,3</w:t>
      </w:r>
      <w:r w:rsidR="00427733" w:rsidRPr="003F3F48">
        <w:rPr>
          <w:rFonts w:ascii="Times New Roman" w:hAnsi="Times New Roman" w:cs="Times New Roman"/>
          <w:b/>
          <w:i/>
          <w:sz w:val="24"/>
          <w:szCs w:val="24"/>
        </w:rPr>
        <w:t>].</w:t>
      </w:r>
    </w:p>
    <w:p w14:paraId="6661B584" w14:textId="77777777" w:rsidR="00427733" w:rsidRPr="001860CF" w:rsidRDefault="00DA5C47" w:rsidP="00DA5C47">
      <w:pPr>
        <w:ind w:firstLine="708"/>
        <w:jc w:val="both"/>
        <w:rPr>
          <w:b/>
          <w:i/>
          <w:sz w:val="28"/>
          <w:szCs w:val="28"/>
        </w:rPr>
      </w:pPr>
      <w:r w:rsidRPr="001860CF">
        <w:rPr>
          <w:b/>
          <w:i/>
          <w:sz w:val="28"/>
          <w:szCs w:val="28"/>
        </w:rPr>
        <w:t>П</w:t>
      </w:r>
      <w:r w:rsidR="00427733" w:rsidRPr="001860CF">
        <w:rPr>
          <w:b/>
          <w:i/>
          <w:sz w:val="28"/>
          <w:szCs w:val="28"/>
        </w:rPr>
        <w:t>рактически</w:t>
      </w:r>
      <w:r w:rsidRPr="001860CF">
        <w:rPr>
          <w:b/>
          <w:i/>
          <w:sz w:val="28"/>
          <w:szCs w:val="28"/>
        </w:rPr>
        <w:t>е</w:t>
      </w:r>
      <w:r w:rsidR="00E9279B" w:rsidRPr="001860CF">
        <w:rPr>
          <w:b/>
          <w:i/>
          <w:sz w:val="28"/>
          <w:szCs w:val="28"/>
        </w:rPr>
        <w:t xml:space="preserve"> устройств</w:t>
      </w:r>
      <w:r w:rsidRPr="001860CF">
        <w:rPr>
          <w:b/>
          <w:i/>
          <w:sz w:val="28"/>
          <w:szCs w:val="28"/>
        </w:rPr>
        <w:t>а</w:t>
      </w:r>
      <w:r w:rsidR="00427733" w:rsidRPr="001860CF">
        <w:rPr>
          <w:b/>
          <w:i/>
          <w:sz w:val="28"/>
          <w:szCs w:val="28"/>
        </w:rPr>
        <w:t xml:space="preserve"> на основе </w:t>
      </w:r>
      <w:r w:rsidR="00015C93" w:rsidRPr="001860CF">
        <w:rPr>
          <w:b/>
          <w:i/>
          <w:sz w:val="28"/>
          <w:szCs w:val="28"/>
        </w:rPr>
        <w:t xml:space="preserve">отражающих </w:t>
      </w:r>
      <w:r w:rsidR="00427733" w:rsidRPr="001860CF">
        <w:rPr>
          <w:b/>
          <w:i/>
          <w:sz w:val="28"/>
          <w:szCs w:val="28"/>
        </w:rPr>
        <w:t>ДОЭ</w:t>
      </w:r>
      <w:r w:rsidR="00C172BD" w:rsidRPr="001860CF">
        <w:rPr>
          <w:b/>
          <w:i/>
          <w:sz w:val="28"/>
          <w:szCs w:val="28"/>
        </w:rPr>
        <w:t>.</w:t>
      </w:r>
    </w:p>
    <w:p w14:paraId="6661B585" w14:textId="77777777" w:rsidR="00E9279B" w:rsidRPr="001860CF" w:rsidRDefault="003A36A0" w:rsidP="001860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0CF">
        <w:rPr>
          <w:rFonts w:ascii="Times New Roman" w:hAnsi="Times New Roman" w:cs="Times New Roman"/>
          <w:sz w:val="24"/>
          <w:szCs w:val="24"/>
        </w:rPr>
        <w:t>В окрестности точек Т1, Т2, Т3 … н</w:t>
      </w:r>
      <w:r w:rsidR="00E9279B" w:rsidRPr="001860CF">
        <w:rPr>
          <w:rFonts w:ascii="Times New Roman" w:hAnsi="Times New Roman" w:cs="Times New Roman"/>
          <w:sz w:val="24"/>
          <w:szCs w:val="24"/>
        </w:rPr>
        <w:t xml:space="preserve">а </w:t>
      </w:r>
      <w:r w:rsidRPr="001860CF">
        <w:rPr>
          <w:rFonts w:ascii="Times New Roman" w:hAnsi="Times New Roman" w:cs="Times New Roman"/>
          <w:sz w:val="24"/>
          <w:szCs w:val="24"/>
        </w:rPr>
        <w:t>г</w:t>
      </w:r>
      <w:r w:rsidR="00E9279B" w:rsidRPr="001860CF">
        <w:rPr>
          <w:rFonts w:ascii="Times New Roman" w:hAnsi="Times New Roman" w:cs="Times New Roman"/>
          <w:sz w:val="24"/>
          <w:szCs w:val="24"/>
        </w:rPr>
        <w:t>рафика</w:t>
      </w:r>
      <w:r w:rsidRPr="001860CF">
        <w:rPr>
          <w:rFonts w:ascii="Times New Roman" w:hAnsi="Times New Roman" w:cs="Times New Roman"/>
          <w:sz w:val="24"/>
          <w:szCs w:val="24"/>
        </w:rPr>
        <w:t>х рис.2</w:t>
      </w:r>
      <w:r w:rsidR="00015C93" w:rsidRPr="001860CF">
        <w:rPr>
          <w:rFonts w:ascii="Times New Roman" w:hAnsi="Times New Roman" w:cs="Times New Roman"/>
          <w:sz w:val="24"/>
          <w:szCs w:val="24"/>
        </w:rPr>
        <w:t xml:space="preserve"> </w:t>
      </w:r>
      <w:r w:rsidR="00DA5C47" w:rsidRPr="001860CF">
        <w:rPr>
          <w:rFonts w:ascii="Times New Roman" w:hAnsi="Times New Roman" w:cs="Times New Roman"/>
          <w:sz w:val="24"/>
          <w:szCs w:val="24"/>
        </w:rPr>
        <w:t>и рис. 3</w:t>
      </w:r>
      <w:r w:rsidRPr="001860CF">
        <w:rPr>
          <w:rFonts w:ascii="Times New Roman" w:hAnsi="Times New Roman" w:cs="Times New Roman"/>
          <w:sz w:val="24"/>
          <w:szCs w:val="24"/>
        </w:rPr>
        <w:t xml:space="preserve">  можно выделить достаточно протяжённые линейные участки зависимостей </w:t>
      </w:r>
      <w:r w:rsidRPr="001860CF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015C93" w:rsidRPr="001860CF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Pr="001860CF">
        <w:rPr>
          <w:rFonts w:ascii="Times New Roman" w:hAnsi="Times New Roman" w:cs="Times New Roman"/>
          <w:sz w:val="24"/>
          <w:szCs w:val="24"/>
        </w:rPr>
        <w:t>(</w:t>
      </w:r>
      <w:r w:rsidRPr="001860CF">
        <w:rPr>
          <w:rFonts w:ascii="Times New Roman" w:hAnsi="Times New Roman" w:cs="Times New Roman"/>
          <w:sz w:val="24"/>
          <w:szCs w:val="24"/>
          <w:lang w:val="en-US"/>
        </w:rPr>
        <w:t></w:t>
      </w:r>
      <w:r w:rsidRPr="001860CF">
        <w:rPr>
          <w:rFonts w:ascii="Times New Roman" w:hAnsi="Times New Roman" w:cs="Times New Roman"/>
          <w:sz w:val="24"/>
          <w:szCs w:val="24"/>
        </w:rPr>
        <w:t>). Если установить начальный у</w:t>
      </w:r>
      <w:r w:rsidR="0010488E" w:rsidRPr="001860CF">
        <w:rPr>
          <w:rFonts w:ascii="Times New Roman" w:hAnsi="Times New Roman" w:cs="Times New Roman"/>
          <w:sz w:val="24"/>
          <w:szCs w:val="24"/>
        </w:rPr>
        <w:t>г</w:t>
      </w:r>
      <w:r w:rsidRPr="001860CF">
        <w:rPr>
          <w:rFonts w:ascii="Times New Roman" w:hAnsi="Times New Roman" w:cs="Times New Roman"/>
          <w:sz w:val="24"/>
          <w:szCs w:val="24"/>
        </w:rPr>
        <w:t>ол падения</w:t>
      </w:r>
      <w:r w:rsidR="0010488E" w:rsidRPr="001860CF">
        <w:rPr>
          <w:rFonts w:ascii="Times New Roman" w:hAnsi="Times New Roman" w:cs="Times New Roman"/>
          <w:sz w:val="24"/>
          <w:szCs w:val="24"/>
        </w:rPr>
        <w:t xml:space="preserve"> лазерного пучка</w:t>
      </w:r>
      <w:r w:rsidRPr="001860CF">
        <w:rPr>
          <w:rFonts w:ascii="Times New Roman" w:hAnsi="Times New Roman" w:cs="Times New Roman"/>
          <w:sz w:val="24"/>
          <w:szCs w:val="24"/>
        </w:rPr>
        <w:t xml:space="preserve"> на ДР, соответствующий одной из этих точек</w:t>
      </w:r>
      <w:r w:rsidR="0010488E" w:rsidRPr="001860CF">
        <w:rPr>
          <w:rFonts w:ascii="Times New Roman" w:hAnsi="Times New Roman" w:cs="Times New Roman"/>
          <w:sz w:val="24"/>
          <w:szCs w:val="24"/>
        </w:rPr>
        <w:t xml:space="preserve"> (например угол </w:t>
      </w:r>
      <w:r w:rsidR="0010488E" w:rsidRPr="001860CF">
        <w:rPr>
          <w:rFonts w:ascii="Times New Roman" w:hAnsi="Times New Roman" w:cs="Times New Roman"/>
          <w:sz w:val="24"/>
          <w:szCs w:val="24"/>
          <w:lang w:val="en-US"/>
        </w:rPr>
        <w:t></w:t>
      </w:r>
      <w:r w:rsidR="0010488E" w:rsidRPr="001860CF">
        <w:rPr>
          <w:rFonts w:ascii="Times New Roman" w:hAnsi="Times New Roman" w:cs="Times New Roman"/>
          <w:sz w:val="24"/>
          <w:szCs w:val="24"/>
        </w:rPr>
        <w:t></w:t>
      </w:r>
      <w:r w:rsidR="0010488E" w:rsidRPr="001860CF">
        <w:rPr>
          <w:rFonts w:ascii="Times New Roman" w:hAnsi="Times New Roman" w:cs="Times New Roman"/>
          <w:sz w:val="24"/>
          <w:szCs w:val="24"/>
        </w:rPr>
        <w:t></w:t>
      </w:r>
      <w:r w:rsidR="0010488E" w:rsidRPr="001860CF">
        <w:rPr>
          <w:rFonts w:ascii="Times New Roman" w:hAnsi="Times New Roman" w:cs="Times New Roman"/>
          <w:sz w:val="24"/>
          <w:szCs w:val="24"/>
        </w:rPr>
        <w:t></w:t>
      </w:r>
      <w:r w:rsidR="0010488E" w:rsidRPr="001860CF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10488E" w:rsidRPr="001860CF">
        <w:rPr>
          <w:rFonts w:ascii="Times New Roman" w:hAnsi="Times New Roman" w:cs="Times New Roman"/>
          <w:sz w:val="24"/>
          <w:szCs w:val="24"/>
        </w:rPr>
        <w:t xml:space="preserve">, соответствующий точке Т2 на графике рис. 2а), то при </w:t>
      </w:r>
      <w:r w:rsidR="001860CF" w:rsidRPr="001860CF">
        <w:rPr>
          <w:rFonts w:ascii="Times New Roman" w:hAnsi="Times New Roman" w:cs="Times New Roman"/>
          <w:sz w:val="24"/>
          <w:szCs w:val="24"/>
        </w:rPr>
        <w:t xml:space="preserve">малых </w:t>
      </w:r>
      <w:r w:rsidR="0010488E" w:rsidRPr="001860CF">
        <w:rPr>
          <w:rFonts w:ascii="Times New Roman" w:hAnsi="Times New Roman" w:cs="Times New Roman"/>
          <w:sz w:val="24"/>
          <w:szCs w:val="24"/>
        </w:rPr>
        <w:t>отклонени</w:t>
      </w:r>
      <w:r w:rsidR="001860CF" w:rsidRPr="001860CF">
        <w:rPr>
          <w:rFonts w:ascii="Times New Roman" w:hAnsi="Times New Roman" w:cs="Times New Roman"/>
          <w:sz w:val="24"/>
          <w:szCs w:val="24"/>
        </w:rPr>
        <w:t>ях</w:t>
      </w:r>
      <w:r w:rsidR="0010488E" w:rsidRPr="001860CF">
        <w:rPr>
          <w:rFonts w:ascii="Times New Roman" w:hAnsi="Times New Roman" w:cs="Times New Roman"/>
          <w:sz w:val="24"/>
          <w:szCs w:val="24"/>
        </w:rPr>
        <w:t xml:space="preserve"> угла падения от начального положения мощность нулевого порядка дифракции будет изменяться пропорционально изменению угла падения оптического пучка.</w:t>
      </w:r>
      <w:r w:rsidR="00A14059" w:rsidRPr="001860CF">
        <w:rPr>
          <w:rFonts w:ascii="Times New Roman" w:hAnsi="Times New Roman" w:cs="Times New Roman"/>
          <w:sz w:val="24"/>
          <w:szCs w:val="24"/>
        </w:rPr>
        <w:t xml:space="preserve"> </w:t>
      </w:r>
      <w:r w:rsidR="0010488E" w:rsidRPr="001860CF">
        <w:rPr>
          <w:rFonts w:ascii="Times New Roman" w:hAnsi="Times New Roman" w:cs="Times New Roman"/>
          <w:sz w:val="24"/>
          <w:szCs w:val="24"/>
        </w:rPr>
        <w:t xml:space="preserve">Этот эффект используется нами  при построении некоторых типов практических  </w:t>
      </w:r>
      <w:r w:rsidR="00A14059" w:rsidRPr="001860CF">
        <w:rPr>
          <w:rFonts w:ascii="Times New Roman" w:hAnsi="Times New Roman" w:cs="Times New Roman"/>
          <w:sz w:val="24"/>
          <w:szCs w:val="24"/>
        </w:rPr>
        <w:t>устройств</w:t>
      </w:r>
      <w:r w:rsidR="00A14059">
        <w:rPr>
          <w:rFonts w:ascii="Times New Roman" w:hAnsi="Times New Roman" w:cs="Times New Roman"/>
          <w:sz w:val="28"/>
          <w:szCs w:val="28"/>
        </w:rPr>
        <w:t>:</w:t>
      </w:r>
    </w:p>
    <w:p w14:paraId="6661B586" w14:textId="77777777" w:rsidR="00A14059" w:rsidRDefault="00A14059" w:rsidP="00E927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модулятора мощности лазерного пучка,</w:t>
      </w:r>
    </w:p>
    <w:p w14:paraId="6661B587" w14:textId="77777777" w:rsidR="00A14059" w:rsidRDefault="00A14059" w:rsidP="00E927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датчика угловых колебаний, кото</w:t>
      </w:r>
      <w:r w:rsidR="00C172B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ый может быть применён для создания приборов, предназначенных для измерения сейсмических колебаний: сейсмометров и наклономеров.</w:t>
      </w:r>
    </w:p>
    <w:p w14:paraId="6661B588" w14:textId="77777777" w:rsidR="00A14059" w:rsidRDefault="00C172BD" w:rsidP="00DA5C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Описание м</w:t>
      </w:r>
      <w:r w:rsidR="00A14059" w:rsidRPr="00C172BD">
        <w:rPr>
          <w:rFonts w:ascii="Times New Roman" w:hAnsi="Times New Roman" w:cs="Times New Roman"/>
          <w:b/>
          <w:i/>
          <w:sz w:val="28"/>
          <w:szCs w:val="28"/>
        </w:rPr>
        <w:t>акет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A14059" w:rsidRPr="00C172BD">
        <w:rPr>
          <w:rFonts w:ascii="Times New Roman" w:hAnsi="Times New Roman" w:cs="Times New Roman"/>
          <w:b/>
          <w:i/>
          <w:sz w:val="28"/>
          <w:szCs w:val="28"/>
        </w:rPr>
        <w:t xml:space="preserve"> модулятора лазерного излучения.</w:t>
      </w:r>
      <w:r w:rsidR="00A140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Схема</w:t>
      </w:r>
      <w:r w:rsidR="00DF0EB0">
        <w:rPr>
          <w:rFonts w:ascii="Times New Roman" w:hAnsi="Times New Roman" w:cs="Times New Roman"/>
          <w:sz w:val="28"/>
          <w:szCs w:val="28"/>
        </w:rPr>
        <w:t xml:space="preserve"> устройства изображена на рис. 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A14059" w:rsidRPr="00A14059">
        <w:rPr>
          <w:rFonts w:ascii="Times New Roman" w:hAnsi="Times New Roman" w:cs="Times New Roman"/>
          <w:sz w:val="28"/>
          <w:szCs w:val="28"/>
        </w:rPr>
        <w:t>стройство</w:t>
      </w:r>
      <w:r>
        <w:rPr>
          <w:rFonts w:ascii="Times New Roman" w:hAnsi="Times New Roman" w:cs="Times New Roman"/>
          <w:sz w:val="28"/>
          <w:szCs w:val="28"/>
        </w:rPr>
        <w:t xml:space="preserve"> модулятора</w:t>
      </w:r>
      <w:r w:rsidR="00A14059" w:rsidRPr="00A14059">
        <w:rPr>
          <w:rFonts w:ascii="Times New Roman" w:hAnsi="Times New Roman" w:cs="Times New Roman"/>
          <w:sz w:val="28"/>
          <w:szCs w:val="28"/>
        </w:rPr>
        <w:t xml:space="preserve"> защищено пат</w:t>
      </w:r>
      <w:r w:rsidR="008E7BC0">
        <w:rPr>
          <w:rFonts w:ascii="Times New Roman" w:hAnsi="Times New Roman" w:cs="Times New Roman"/>
          <w:sz w:val="28"/>
          <w:szCs w:val="28"/>
        </w:rPr>
        <w:t>ентами</w:t>
      </w:r>
      <w:r w:rsidR="00015C93">
        <w:rPr>
          <w:rFonts w:ascii="Times New Roman" w:hAnsi="Times New Roman" w:cs="Times New Roman"/>
          <w:sz w:val="28"/>
          <w:szCs w:val="28"/>
        </w:rPr>
        <w:t xml:space="preserve"> [4</w:t>
      </w:r>
      <w:r w:rsidR="008E7BC0">
        <w:rPr>
          <w:rFonts w:ascii="Times New Roman" w:hAnsi="Times New Roman" w:cs="Times New Roman"/>
          <w:sz w:val="28"/>
          <w:szCs w:val="28"/>
        </w:rPr>
        <w:t>,5</w:t>
      </w:r>
      <w:r w:rsidR="00015C93">
        <w:rPr>
          <w:rFonts w:ascii="Times New Roman" w:hAnsi="Times New Roman" w:cs="Times New Roman"/>
          <w:sz w:val="28"/>
          <w:szCs w:val="28"/>
        </w:rPr>
        <w:t xml:space="preserve">], и описано в статьях </w:t>
      </w:r>
      <w:r w:rsidR="00015C93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A14059" w:rsidRPr="00A14059">
        <w:rPr>
          <w:rFonts w:ascii="Times New Roman" w:hAnsi="Times New Roman" w:cs="Times New Roman"/>
          <w:sz w:val="28"/>
          <w:szCs w:val="28"/>
        </w:rPr>
        <w:t>6.7</w:t>
      </w:r>
      <w:r w:rsidR="00015C93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A1405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61B589" w14:textId="77777777" w:rsidR="00DF0EB0" w:rsidRDefault="00DF0EB0" w:rsidP="00DA5C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6661B5E6" wp14:editId="6661B5E7">
            <wp:extent cx="3580765" cy="296164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765" cy="296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1B58A" w14:textId="77777777" w:rsidR="00DF0EB0" w:rsidRDefault="00DF0EB0" w:rsidP="00DA5C47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0CF">
        <w:rPr>
          <w:rFonts w:ascii="Times New Roman" w:hAnsi="Times New Roman" w:cs="Times New Roman"/>
          <w:i/>
          <w:sz w:val="24"/>
          <w:szCs w:val="24"/>
        </w:rPr>
        <w:t>Рис.4.  Схема модулятора лазерного излучения с применени</w:t>
      </w:r>
      <w:r w:rsidR="00D80D8E" w:rsidRPr="001860CF">
        <w:rPr>
          <w:rFonts w:ascii="Times New Roman" w:hAnsi="Times New Roman" w:cs="Times New Roman"/>
          <w:i/>
          <w:sz w:val="24"/>
          <w:szCs w:val="24"/>
        </w:rPr>
        <w:t>ем</w:t>
      </w:r>
      <w:r w:rsidRPr="001860CF">
        <w:rPr>
          <w:rFonts w:ascii="Times New Roman" w:hAnsi="Times New Roman" w:cs="Times New Roman"/>
          <w:i/>
          <w:sz w:val="24"/>
          <w:szCs w:val="24"/>
        </w:rPr>
        <w:t xml:space="preserve"> глубокой рельефной отражающей ДР и уголкового отражателя</w:t>
      </w:r>
      <w:r w:rsidRPr="00DF0EB0">
        <w:rPr>
          <w:rFonts w:ascii="Times New Roman" w:hAnsi="Times New Roman" w:cs="Times New Roman"/>
          <w:i/>
          <w:sz w:val="28"/>
          <w:szCs w:val="28"/>
        </w:rPr>
        <w:t>.</w:t>
      </w:r>
    </w:p>
    <w:p w14:paraId="6661B58B" w14:textId="77777777" w:rsidR="00DF0EB0" w:rsidRPr="001860CF" w:rsidRDefault="00DF0EB0" w:rsidP="00DF0EB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860CF">
        <w:rPr>
          <w:rFonts w:ascii="Times New Roman" w:hAnsi="Times New Roman" w:cs="Times New Roman"/>
          <w:i/>
          <w:sz w:val="24"/>
          <w:szCs w:val="24"/>
        </w:rPr>
        <w:t>1 – блок уголкового отражателя, 2 – лазер, 3 – рельефная отражающая ДР, 4 – зеркало, 5 – электромеханический привод поворота БУО, 6 – зеркало, направляющее отражённый пучок в заданном направлении, 7 – диафрагма, выделяющая нулевой порядок дифракции, 8 – координатный столик с поворотом для настройки исходного положения БУО, 9 – контрольный фотодетектор.</w:t>
      </w:r>
    </w:p>
    <w:p w14:paraId="6661B58C" w14:textId="77777777" w:rsidR="00D80D8E" w:rsidRDefault="00D80D8E" w:rsidP="008C5C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059">
        <w:rPr>
          <w:rFonts w:ascii="Times New Roman" w:hAnsi="Times New Roman" w:cs="Times New Roman"/>
          <w:sz w:val="24"/>
          <w:szCs w:val="24"/>
        </w:rPr>
        <w:t xml:space="preserve">Макет модулятора был сконструирован в соответствии со </w:t>
      </w:r>
      <w:r w:rsidR="001860CF">
        <w:rPr>
          <w:rFonts w:ascii="Times New Roman" w:hAnsi="Times New Roman" w:cs="Times New Roman"/>
          <w:sz w:val="24"/>
          <w:szCs w:val="24"/>
        </w:rPr>
        <w:t>схемой, приведенной на рис. 4. В</w:t>
      </w:r>
      <w:r w:rsidRPr="00E10059">
        <w:rPr>
          <w:rFonts w:ascii="Times New Roman" w:hAnsi="Times New Roman" w:cs="Times New Roman"/>
          <w:sz w:val="24"/>
          <w:szCs w:val="24"/>
        </w:rPr>
        <w:t xml:space="preserve"> качестве источника </w:t>
      </w:r>
      <w:r w:rsidR="00BD0AF1" w:rsidRPr="00E10059">
        <w:rPr>
          <w:rFonts w:ascii="Times New Roman" w:hAnsi="Times New Roman" w:cs="Times New Roman"/>
          <w:sz w:val="24"/>
          <w:szCs w:val="24"/>
        </w:rPr>
        <w:t xml:space="preserve">излучения </w:t>
      </w:r>
      <w:r w:rsidRPr="00E10059">
        <w:rPr>
          <w:rFonts w:ascii="Times New Roman" w:hAnsi="Times New Roman" w:cs="Times New Roman"/>
          <w:sz w:val="24"/>
          <w:szCs w:val="24"/>
        </w:rPr>
        <w:t xml:space="preserve">применялся гелий - неоновый лазер с </w:t>
      </w:r>
      <w:r w:rsidRPr="00E10059">
        <w:rPr>
          <w:rFonts w:ascii="Times New Roman" w:hAnsi="Times New Roman" w:cs="Times New Roman"/>
          <w:position w:val="-6"/>
          <w:sz w:val="24"/>
          <w:szCs w:val="24"/>
        </w:rPr>
        <w:object w:dxaOrig="1560" w:dyaOrig="279" w14:anchorId="6661B5E8">
          <v:shape id="_x0000_i1040" type="#_x0000_t75" style="width:78pt;height:13.5pt" o:ole="">
            <v:imagedata r:id="rId41" o:title=""/>
          </v:shape>
          <o:OLEObject Type="Embed" ProgID="Equation.DSMT4" ShapeID="_x0000_i1040" DrawAspect="Content" ObjectID="_1681988838" r:id="rId42"/>
        </w:object>
      </w:r>
      <w:r w:rsidRPr="00E10059">
        <w:rPr>
          <w:rFonts w:ascii="Times New Roman" w:hAnsi="Times New Roman" w:cs="Times New Roman"/>
          <w:sz w:val="24"/>
          <w:szCs w:val="24"/>
        </w:rPr>
        <w:t xml:space="preserve">. </w:t>
      </w:r>
      <w:r w:rsidRPr="00E10059">
        <w:rPr>
          <w:rFonts w:ascii="Times New Roman" w:hAnsi="Times New Roman" w:cs="Times New Roman"/>
          <w:color w:val="000000"/>
          <w:sz w:val="24"/>
          <w:szCs w:val="24"/>
        </w:rPr>
        <w:t>Глубина рельефа экспериментального образца ДР</w:t>
      </w:r>
      <w:r w:rsidRPr="00E10059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BD0AF1" w:rsidRPr="00E10059">
        <w:rPr>
          <w:rFonts w:ascii="Times New Roman" w:hAnsi="Times New Roman" w:cs="Times New Roman"/>
          <w:sz w:val="24"/>
          <w:szCs w:val="24"/>
        </w:rPr>
        <w:t>ля</w:t>
      </w:r>
      <w:r w:rsidRPr="00E10059">
        <w:rPr>
          <w:rFonts w:ascii="Times New Roman" w:hAnsi="Times New Roman" w:cs="Times New Roman"/>
          <w:sz w:val="24"/>
          <w:szCs w:val="24"/>
        </w:rPr>
        <w:t xml:space="preserve">ла: </w:t>
      </w:r>
      <w:r w:rsidRPr="00E10059">
        <w:rPr>
          <w:rFonts w:ascii="Times New Roman" w:hAnsi="Times New Roman" w:cs="Times New Roman"/>
          <w:color w:val="FF00FF"/>
          <w:position w:val="-6"/>
          <w:sz w:val="24"/>
          <w:szCs w:val="24"/>
        </w:rPr>
        <w:object w:dxaOrig="2040" w:dyaOrig="279" w14:anchorId="6661B5E9">
          <v:shape id="_x0000_i1041" type="#_x0000_t75" style="width:101.25pt;height:14.25pt" o:ole="">
            <v:imagedata r:id="rId43" o:title=""/>
          </v:shape>
          <o:OLEObject Type="Embed" ProgID="Equation.DSMT4" ShapeID="_x0000_i1041" DrawAspect="Content" ObjectID="_1681988839" r:id="rId44"/>
        </w:object>
      </w:r>
      <w:r w:rsidRPr="00E10059">
        <w:rPr>
          <w:rFonts w:ascii="Times New Roman" w:hAnsi="Times New Roman" w:cs="Times New Roman"/>
          <w:sz w:val="24"/>
          <w:szCs w:val="24"/>
        </w:rPr>
        <w:t xml:space="preserve"> , что в долях длины волны соответствует </w:t>
      </w:r>
      <w:r w:rsidRPr="00E10059">
        <w:rPr>
          <w:rFonts w:ascii="Times New Roman" w:hAnsi="Times New Roman" w:cs="Times New Roman"/>
          <w:position w:val="-10"/>
          <w:sz w:val="24"/>
          <w:szCs w:val="24"/>
        </w:rPr>
        <w:object w:dxaOrig="1800" w:dyaOrig="320" w14:anchorId="6661B5EA">
          <v:shape id="_x0000_i1042" type="#_x0000_t75" style="width:89.25pt;height:16.5pt" o:ole="">
            <v:imagedata r:id="rId45" o:title=""/>
          </v:shape>
          <o:OLEObject Type="Embed" ProgID="Equation.DSMT4" ShapeID="_x0000_i1042" DrawAspect="Content" ObjectID="_1681988840" r:id="rId46"/>
        </w:object>
      </w:r>
      <w:r w:rsidRPr="00E10059">
        <w:rPr>
          <w:rFonts w:ascii="Times New Roman" w:hAnsi="Times New Roman" w:cs="Times New Roman"/>
          <w:sz w:val="24"/>
          <w:szCs w:val="24"/>
        </w:rPr>
        <w:t xml:space="preserve">. </w:t>
      </w:r>
      <w:r w:rsidR="00BD0AF1" w:rsidRPr="00E10059">
        <w:rPr>
          <w:rFonts w:ascii="Times New Roman" w:hAnsi="Times New Roman" w:cs="Times New Roman"/>
          <w:sz w:val="24"/>
          <w:szCs w:val="24"/>
        </w:rPr>
        <w:t>Управляющий электрический сигнал подаётся на электромеханический привод и вызывает поворот БУО.</w:t>
      </w:r>
      <w:r w:rsidR="00E10059" w:rsidRPr="00E10059">
        <w:rPr>
          <w:rFonts w:ascii="Times New Roman" w:hAnsi="Times New Roman" w:cs="Times New Roman"/>
          <w:sz w:val="24"/>
          <w:szCs w:val="24"/>
        </w:rPr>
        <w:t xml:space="preserve"> </w:t>
      </w:r>
      <w:r w:rsidR="00BD0AF1" w:rsidRPr="00E10059">
        <w:rPr>
          <w:rFonts w:ascii="Times New Roman" w:hAnsi="Times New Roman" w:cs="Times New Roman"/>
          <w:sz w:val="24"/>
          <w:szCs w:val="24"/>
        </w:rPr>
        <w:t xml:space="preserve"> Если начальное поло</w:t>
      </w:r>
      <w:r w:rsidR="00D530D5" w:rsidRPr="00E10059">
        <w:rPr>
          <w:rFonts w:ascii="Times New Roman" w:hAnsi="Times New Roman" w:cs="Times New Roman"/>
          <w:sz w:val="24"/>
          <w:szCs w:val="24"/>
        </w:rPr>
        <w:t xml:space="preserve">жение БУО установлено так, что угол падения соответствует средине линейного участка зависимости </w:t>
      </w:r>
      <w:r w:rsidR="00D530D5" w:rsidRPr="00E10059">
        <w:rPr>
          <w:rFonts w:ascii="Times New Roman" w:hAnsi="Times New Roman" w:cs="Times New Roman"/>
          <w:iCs/>
          <w:position w:val="-12"/>
          <w:sz w:val="24"/>
          <w:szCs w:val="24"/>
        </w:rPr>
        <w:object w:dxaOrig="639" w:dyaOrig="360" w14:anchorId="6661B5EB">
          <v:shape id="_x0000_i1043" type="#_x0000_t75" style="width:31.5pt;height:18pt" o:ole="">
            <v:imagedata r:id="rId20" o:title=""/>
          </v:shape>
          <o:OLEObject Type="Embed" ProgID="Equation.DSMT4" ShapeID="_x0000_i1043" DrawAspect="Content" ObjectID="_1681988841" r:id="rId47"/>
        </w:object>
      </w:r>
      <w:r w:rsidR="00D530D5" w:rsidRPr="00E10059">
        <w:rPr>
          <w:rFonts w:ascii="Times New Roman" w:hAnsi="Times New Roman" w:cs="Times New Roman"/>
          <w:iCs/>
          <w:sz w:val="24"/>
          <w:szCs w:val="24"/>
        </w:rPr>
        <w:t>, то колебания мощности излучения нулевого порядка пропорциональны углу поворота БУО и, соответственно</w:t>
      </w:r>
      <w:r w:rsidR="00015C93">
        <w:rPr>
          <w:rFonts w:ascii="Times New Roman" w:hAnsi="Times New Roman" w:cs="Times New Roman"/>
          <w:iCs/>
          <w:sz w:val="24"/>
          <w:szCs w:val="24"/>
        </w:rPr>
        <w:t>,</w:t>
      </w:r>
      <w:r w:rsidR="00D530D5" w:rsidRPr="00E10059">
        <w:rPr>
          <w:rFonts w:ascii="Times New Roman" w:hAnsi="Times New Roman" w:cs="Times New Roman"/>
          <w:iCs/>
          <w:sz w:val="24"/>
          <w:szCs w:val="24"/>
        </w:rPr>
        <w:t xml:space="preserve"> управляющему электрическому сигналу. </w:t>
      </w:r>
      <w:r w:rsidRPr="00E10059">
        <w:rPr>
          <w:rFonts w:ascii="Times New Roman" w:hAnsi="Times New Roman" w:cs="Times New Roman"/>
          <w:sz w:val="24"/>
          <w:szCs w:val="24"/>
        </w:rPr>
        <w:t xml:space="preserve">Уголковый отражатель в данной схеме </w:t>
      </w:r>
      <w:r w:rsidR="00D530D5" w:rsidRPr="00E10059">
        <w:rPr>
          <w:rFonts w:ascii="Times New Roman" w:hAnsi="Times New Roman" w:cs="Times New Roman"/>
          <w:sz w:val="24"/>
          <w:szCs w:val="24"/>
        </w:rPr>
        <w:t>необходим для того, чтобы</w:t>
      </w:r>
      <w:r w:rsidR="00BD0AF1" w:rsidRPr="00E10059">
        <w:rPr>
          <w:rFonts w:ascii="Times New Roman" w:hAnsi="Times New Roman" w:cs="Times New Roman"/>
          <w:sz w:val="24"/>
          <w:szCs w:val="24"/>
        </w:rPr>
        <w:t xml:space="preserve"> направление отражённого пучка при повороте БУО не изменя</w:t>
      </w:r>
      <w:r w:rsidR="00E10059" w:rsidRPr="00E10059">
        <w:rPr>
          <w:rFonts w:ascii="Times New Roman" w:hAnsi="Times New Roman" w:cs="Times New Roman"/>
          <w:sz w:val="24"/>
          <w:szCs w:val="24"/>
        </w:rPr>
        <w:t>лось</w:t>
      </w:r>
      <w:r w:rsidR="00BD0AF1" w:rsidRPr="00E10059">
        <w:rPr>
          <w:rFonts w:ascii="Times New Roman" w:hAnsi="Times New Roman" w:cs="Times New Roman"/>
          <w:sz w:val="24"/>
          <w:szCs w:val="24"/>
        </w:rPr>
        <w:t xml:space="preserve">. </w:t>
      </w:r>
      <w:r w:rsidR="00E10059">
        <w:rPr>
          <w:rFonts w:ascii="Times New Roman" w:hAnsi="Times New Roman" w:cs="Times New Roman"/>
          <w:sz w:val="24"/>
          <w:szCs w:val="24"/>
        </w:rPr>
        <w:t>В результате устройство осуществляет линейную аналоговую модуляцию мощности лазерного излучения в определённом диапазоне, приблизительно до</w:t>
      </w:r>
      <w:r w:rsidR="001860CF">
        <w:rPr>
          <w:rFonts w:ascii="Times New Roman" w:hAnsi="Times New Roman" w:cs="Times New Roman"/>
          <w:sz w:val="24"/>
          <w:szCs w:val="24"/>
        </w:rPr>
        <w:t xml:space="preserve"> 60-</w:t>
      </w:r>
      <w:r w:rsidR="00E10059">
        <w:rPr>
          <w:rFonts w:ascii="Times New Roman" w:hAnsi="Times New Roman" w:cs="Times New Roman"/>
          <w:sz w:val="24"/>
          <w:szCs w:val="24"/>
        </w:rPr>
        <w:t xml:space="preserve"> 80% входной мощности. Возможна модуляция мощности пучка от нулевого до 100% уровня, однако при этом линейность не сохраня</w:t>
      </w:r>
      <w:bookmarkStart w:id="0" w:name="_GoBack"/>
      <w:bookmarkEnd w:id="0"/>
      <w:r w:rsidR="00E10059">
        <w:rPr>
          <w:rFonts w:ascii="Times New Roman" w:hAnsi="Times New Roman" w:cs="Times New Roman"/>
          <w:sz w:val="24"/>
          <w:szCs w:val="24"/>
        </w:rPr>
        <w:t>ется. Графики экспериментальных зави</w:t>
      </w:r>
      <w:r w:rsidR="00565256">
        <w:rPr>
          <w:rFonts w:ascii="Times New Roman" w:hAnsi="Times New Roman" w:cs="Times New Roman"/>
          <w:sz w:val="24"/>
          <w:szCs w:val="24"/>
        </w:rPr>
        <w:t>с</w:t>
      </w:r>
      <w:r w:rsidR="00E10059">
        <w:rPr>
          <w:rFonts w:ascii="Times New Roman" w:hAnsi="Times New Roman" w:cs="Times New Roman"/>
          <w:sz w:val="24"/>
          <w:szCs w:val="24"/>
        </w:rPr>
        <w:t>имостей фор</w:t>
      </w:r>
      <w:r w:rsidR="00C663A5">
        <w:rPr>
          <w:rFonts w:ascii="Times New Roman" w:hAnsi="Times New Roman" w:cs="Times New Roman"/>
          <w:sz w:val="24"/>
          <w:szCs w:val="24"/>
        </w:rPr>
        <w:t>мы колебаний мощности на выходе модулятора приведены на рис. 5</w:t>
      </w:r>
      <w:r w:rsidR="00565256">
        <w:rPr>
          <w:rFonts w:ascii="Times New Roman" w:hAnsi="Times New Roman" w:cs="Times New Roman"/>
          <w:sz w:val="24"/>
          <w:szCs w:val="24"/>
        </w:rPr>
        <w:t>.</w:t>
      </w:r>
      <w:r w:rsidR="00773E99">
        <w:rPr>
          <w:rFonts w:ascii="Times New Roman" w:hAnsi="Times New Roman" w:cs="Times New Roman"/>
          <w:sz w:val="24"/>
          <w:szCs w:val="24"/>
        </w:rPr>
        <w:t xml:space="preserve"> Форма входного управляющего сигнала модулятора была при этом гармонической.</w:t>
      </w:r>
    </w:p>
    <w:p w14:paraId="6661B58D" w14:textId="77777777" w:rsidR="00E10059" w:rsidRDefault="00E4439B" w:rsidP="005652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661B5EC" wp14:editId="6661B5ED">
            <wp:extent cx="5410200" cy="3329799"/>
            <wp:effectExtent l="19050" t="0" r="0" b="0"/>
            <wp:docPr id="5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373" cy="33311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61B58E" w14:textId="77777777" w:rsidR="00565256" w:rsidRPr="00244F28" w:rsidRDefault="00565256" w:rsidP="008C5C0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4F28">
        <w:rPr>
          <w:rFonts w:ascii="Times New Roman" w:hAnsi="Times New Roman" w:cs="Times New Roman"/>
          <w:i/>
          <w:sz w:val="24"/>
          <w:szCs w:val="24"/>
        </w:rPr>
        <w:t xml:space="preserve">Рис. 5. Эпюры напряжений на </w:t>
      </w:r>
      <w:r w:rsidR="00773E99" w:rsidRPr="00244F28">
        <w:rPr>
          <w:rFonts w:ascii="Times New Roman" w:hAnsi="Times New Roman" w:cs="Times New Roman"/>
          <w:i/>
          <w:sz w:val="24"/>
          <w:szCs w:val="24"/>
        </w:rPr>
        <w:t>нагрузке</w:t>
      </w:r>
      <w:r w:rsidRPr="00244F28">
        <w:rPr>
          <w:rFonts w:ascii="Times New Roman" w:hAnsi="Times New Roman" w:cs="Times New Roman"/>
          <w:i/>
          <w:sz w:val="24"/>
          <w:szCs w:val="24"/>
        </w:rPr>
        <w:t xml:space="preserve"> фотодетектора, контролирующего мощность на выходе модулятора.</w:t>
      </w:r>
    </w:p>
    <w:p w14:paraId="6661B58F" w14:textId="77777777" w:rsidR="00E857D9" w:rsidRDefault="00773E99" w:rsidP="00E857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Модулятор данного типа</w:t>
      </w:r>
      <w:r w:rsidR="00E857D9">
        <w:rPr>
          <w:rFonts w:ascii="Times New Roman" w:hAnsi="Times New Roman" w:cs="Times New Roman"/>
          <w:sz w:val="24"/>
          <w:szCs w:val="24"/>
        </w:rPr>
        <w:t xml:space="preserve"> эффективен в области низких частот, от нулевых до сотен Герц. </w:t>
      </w:r>
    </w:p>
    <w:p w14:paraId="6661B590" w14:textId="77777777" w:rsidR="00A15A65" w:rsidRDefault="00E857D9" w:rsidP="00E857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Применяя эту схему можно построить модулятор для работы с когерентным излучением </w:t>
      </w:r>
      <w:r w:rsidR="00D66D5C">
        <w:rPr>
          <w:rFonts w:ascii="Times New Roman" w:hAnsi="Times New Roman" w:cs="Times New Roman"/>
          <w:sz w:val="24"/>
          <w:szCs w:val="24"/>
        </w:rPr>
        <w:t xml:space="preserve">не только в видимой, но и </w:t>
      </w:r>
      <w:r>
        <w:rPr>
          <w:rFonts w:ascii="Times New Roman" w:hAnsi="Times New Roman" w:cs="Times New Roman"/>
          <w:sz w:val="24"/>
          <w:szCs w:val="24"/>
        </w:rPr>
        <w:t>в инфракрасной области</w:t>
      </w:r>
      <w:r w:rsidR="00D66D5C">
        <w:rPr>
          <w:rFonts w:ascii="Times New Roman" w:hAnsi="Times New Roman" w:cs="Times New Roman"/>
          <w:sz w:val="24"/>
          <w:szCs w:val="24"/>
        </w:rPr>
        <w:t xml:space="preserve"> спектра</w:t>
      </w:r>
      <w:r w:rsidR="00A15A65">
        <w:rPr>
          <w:rFonts w:ascii="Times New Roman" w:hAnsi="Times New Roman" w:cs="Times New Roman"/>
          <w:sz w:val="24"/>
          <w:szCs w:val="24"/>
        </w:rPr>
        <w:t>.</w:t>
      </w:r>
    </w:p>
    <w:p w14:paraId="6661B591" w14:textId="77777777" w:rsidR="00773E99" w:rsidRDefault="00A15A65" w:rsidP="00E857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C5229">
        <w:rPr>
          <w:rFonts w:ascii="Times New Roman" w:hAnsi="Times New Roman" w:cs="Times New Roman"/>
          <w:b/>
          <w:i/>
          <w:sz w:val="28"/>
          <w:szCs w:val="28"/>
        </w:rPr>
        <w:t>Описание схемы</w:t>
      </w:r>
      <w:r w:rsidR="0077598F" w:rsidRPr="00FC52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77598F" w:rsidRPr="00FC5229">
        <w:rPr>
          <w:rFonts w:ascii="Times New Roman" w:hAnsi="Times New Roman" w:cs="Times New Roman"/>
          <w:b/>
          <w:i/>
          <w:sz w:val="28"/>
          <w:szCs w:val="28"/>
        </w:rPr>
        <w:t xml:space="preserve">устройства </w:t>
      </w:r>
      <w:r w:rsidRPr="00FC5229">
        <w:rPr>
          <w:rFonts w:ascii="Times New Roman" w:hAnsi="Times New Roman" w:cs="Times New Roman"/>
          <w:b/>
          <w:i/>
          <w:sz w:val="28"/>
          <w:szCs w:val="28"/>
        </w:rPr>
        <w:t xml:space="preserve"> с</w:t>
      </w:r>
      <w:proofErr w:type="gramEnd"/>
      <w:r w:rsidRPr="00FC5229">
        <w:rPr>
          <w:rFonts w:ascii="Times New Roman" w:hAnsi="Times New Roman" w:cs="Times New Roman"/>
          <w:b/>
          <w:i/>
          <w:sz w:val="28"/>
          <w:szCs w:val="28"/>
        </w:rPr>
        <w:t xml:space="preserve"> глубокой ДР и БУО для регистрации малых колебаний земной поверхности</w:t>
      </w:r>
      <w:r w:rsidRPr="00FC5229">
        <w:rPr>
          <w:rFonts w:ascii="Times New Roman" w:hAnsi="Times New Roman" w:cs="Times New Roman"/>
          <w:sz w:val="28"/>
          <w:szCs w:val="28"/>
        </w:rPr>
        <w:t>.</w:t>
      </w:r>
      <w:r w:rsidR="00E857D9" w:rsidRPr="00FC5229">
        <w:rPr>
          <w:rFonts w:ascii="Times New Roman" w:hAnsi="Times New Roman" w:cs="Times New Roman"/>
          <w:sz w:val="28"/>
          <w:szCs w:val="28"/>
        </w:rPr>
        <w:t xml:space="preserve"> </w:t>
      </w:r>
      <w:r w:rsidR="00E857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следует из описания схемы, приведенной выше, она может выполнять </w:t>
      </w:r>
      <w:r w:rsidRPr="00395E4A">
        <w:rPr>
          <w:rFonts w:ascii="Times New Roman" w:hAnsi="Times New Roman" w:cs="Times New Roman"/>
          <w:b/>
          <w:i/>
          <w:sz w:val="24"/>
          <w:szCs w:val="24"/>
        </w:rPr>
        <w:t>функцию</w:t>
      </w:r>
      <w:r w:rsidR="00C339C8" w:rsidRPr="00395E4A">
        <w:rPr>
          <w:rFonts w:ascii="Times New Roman" w:hAnsi="Times New Roman" w:cs="Times New Roman"/>
          <w:b/>
          <w:i/>
          <w:sz w:val="24"/>
          <w:szCs w:val="24"/>
        </w:rPr>
        <w:t xml:space="preserve"> линейного</w:t>
      </w:r>
      <w:r w:rsidRPr="00395E4A">
        <w:rPr>
          <w:rFonts w:ascii="Times New Roman" w:hAnsi="Times New Roman" w:cs="Times New Roman"/>
          <w:b/>
          <w:i/>
          <w:sz w:val="24"/>
          <w:szCs w:val="24"/>
        </w:rPr>
        <w:t xml:space="preserve"> преобразования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малых угловых колеба</w:t>
      </w:r>
      <w:r w:rsidR="0057148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ий </w:t>
      </w:r>
      <w:r w:rsidR="00571489">
        <w:rPr>
          <w:rFonts w:ascii="Times New Roman" w:hAnsi="Times New Roman" w:cs="Times New Roman"/>
          <w:sz w:val="24"/>
          <w:szCs w:val="24"/>
        </w:rPr>
        <w:t>БУО в колебания мощности излучения нулевого порядка дифракции</w:t>
      </w:r>
      <w:r w:rsidR="00C339C8">
        <w:rPr>
          <w:rFonts w:ascii="Times New Roman" w:hAnsi="Times New Roman" w:cs="Times New Roman"/>
          <w:sz w:val="24"/>
          <w:szCs w:val="24"/>
        </w:rPr>
        <w:t>,</w:t>
      </w:r>
      <w:r w:rsidR="00571489">
        <w:rPr>
          <w:rFonts w:ascii="Times New Roman" w:hAnsi="Times New Roman" w:cs="Times New Roman"/>
          <w:sz w:val="24"/>
          <w:szCs w:val="24"/>
        </w:rPr>
        <w:t xml:space="preserve"> и</w:t>
      </w:r>
      <w:r w:rsidR="00C339C8">
        <w:rPr>
          <w:rFonts w:ascii="Times New Roman" w:hAnsi="Times New Roman" w:cs="Times New Roman"/>
          <w:sz w:val="24"/>
          <w:szCs w:val="24"/>
        </w:rPr>
        <w:t xml:space="preserve"> затем </w:t>
      </w:r>
      <w:r w:rsidR="00571489">
        <w:rPr>
          <w:rFonts w:ascii="Times New Roman" w:hAnsi="Times New Roman" w:cs="Times New Roman"/>
          <w:sz w:val="24"/>
          <w:szCs w:val="24"/>
        </w:rPr>
        <w:t xml:space="preserve"> в колебания напряжения на нагрузке фотодиода.</w:t>
      </w:r>
      <w:r w:rsidR="00C339C8">
        <w:rPr>
          <w:rFonts w:ascii="Times New Roman" w:hAnsi="Times New Roman" w:cs="Times New Roman"/>
          <w:sz w:val="24"/>
          <w:szCs w:val="24"/>
        </w:rPr>
        <w:t xml:space="preserve"> </w:t>
      </w:r>
      <w:r w:rsidR="00565C25">
        <w:rPr>
          <w:rFonts w:ascii="Times New Roman" w:hAnsi="Times New Roman" w:cs="Times New Roman"/>
          <w:sz w:val="24"/>
          <w:szCs w:val="24"/>
        </w:rPr>
        <w:t>С</w:t>
      </w:r>
      <w:r w:rsidR="00395E4A">
        <w:rPr>
          <w:rFonts w:ascii="Times New Roman" w:hAnsi="Times New Roman" w:cs="Times New Roman"/>
          <w:sz w:val="24"/>
          <w:szCs w:val="24"/>
        </w:rPr>
        <w:t>хем</w:t>
      </w:r>
      <w:r w:rsidR="00565C25">
        <w:rPr>
          <w:rFonts w:ascii="Times New Roman" w:hAnsi="Times New Roman" w:cs="Times New Roman"/>
          <w:sz w:val="24"/>
          <w:szCs w:val="24"/>
        </w:rPr>
        <w:t>а</w:t>
      </w:r>
      <w:r w:rsidR="00395E4A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565C25">
        <w:rPr>
          <w:rFonts w:ascii="Times New Roman" w:hAnsi="Times New Roman" w:cs="Times New Roman"/>
          <w:sz w:val="24"/>
          <w:szCs w:val="24"/>
        </w:rPr>
        <w:t>а</w:t>
      </w:r>
      <w:r w:rsidR="00C339C8">
        <w:rPr>
          <w:rFonts w:ascii="Times New Roman" w:hAnsi="Times New Roman" w:cs="Times New Roman"/>
          <w:sz w:val="24"/>
          <w:szCs w:val="24"/>
        </w:rPr>
        <w:t xml:space="preserve"> для измерения колебаний земной поверхности</w:t>
      </w:r>
      <w:r w:rsidR="00D66D5C">
        <w:rPr>
          <w:rFonts w:ascii="Times New Roman" w:hAnsi="Times New Roman" w:cs="Times New Roman"/>
          <w:sz w:val="24"/>
          <w:szCs w:val="24"/>
        </w:rPr>
        <w:t xml:space="preserve"> (схема наклономера – сейсмометра)</w:t>
      </w:r>
      <w:r w:rsidR="00C339C8">
        <w:rPr>
          <w:rFonts w:ascii="Times New Roman" w:hAnsi="Times New Roman" w:cs="Times New Roman"/>
          <w:sz w:val="24"/>
          <w:szCs w:val="24"/>
        </w:rPr>
        <w:t xml:space="preserve"> приведена на рис. 6.</w:t>
      </w:r>
      <w:r w:rsidR="0077598F">
        <w:rPr>
          <w:rFonts w:ascii="Times New Roman" w:hAnsi="Times New Roman" w:cs="Times New Roman"/>
          <w:sz w:val="24"/>
          <w:szCs w:val="24"/>
        </w:rPr>
        <w:t xml:space="preserve"> На это устройство получен патент</w:t>
      </w:r>
      <w:r w:rsidR="0077598F" w:rsidRPr="00395E4A">
        <w:rPr>
          <w:rFonts w:ascii="Times New Roman" w:hAnsi="Times New Roman" w:cs="Times New Roman"/>
          <w:sz w:val="24"/>
          <w:szCs w:val="24"/>
        </w:rPr>
        <w:t xml:space="preserve"> [8]</w:t>
      </w:r>
      <w:r w:rsidR="00395E4A">
        <w:rPr>
          <w:rFonts w:ascii="Times New Roman" w:hAnsi="Times New Roman" w:cs="Times New Roman"/>
          <w:sz w:val="24"/>
          <w:szCs w:val="24"/>
        </w:rPr>
        <w:t>.</w:t>
      </w:r>
    </w:p>
    <w:p w14:paraId="6661B592" w14:textId="77777777" w:rsidR="00565C25" w:rsidRDefault="00565C25" w:rsidP="00E857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Описание работы</w:t>
      </w:r>
      <w:r w:rsidRPr="00565C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схемы. </w:t>
      </w:r>
      <w:r w:rsidR="0079673C">
        <w:rPr>
          <w:rFonts w:ascii="Times New Roman" w:hAnsi="Times New Roman" w:cs="Times New Roman"/>
          <w:sz w:val="24"/>
          <w:szCs w:val="24"/>
        </w:rPr>
        <w:t xml:space="preserve">Предварительно прибор настроен так, что угол падения пучка лазерного излучения на ДР соответствует средине одного из линейных участков зависимости </w:t>
      </w:r>
      <w:r w:rsidR="0079673C" w:rsidRPr="00E10059">
        <w:rPr>
          <w:rFonts w:ascii="Times New Roman" w:hAnsi="Times New Roman" w:cs="Times New Roman"/>
          <w:iCs/>
          <w:position w:val="-12"/>
          <w:sz w:val="24"/>
          <w:szCs w:val="24"/>
        </w:rPr>
        <w:object w:dxaOrig="639" w:dyaOrig="360" w14:anchorId="6661B5EE">
          <v:shape id="_x0000_i1044" type="#_x0000_t75" style="width:31.5pt;height:18pt" o:ole="">
            <v:imagedata r:id="rId20" o:title=""/>
          </v:shape>
          <o:OLEObject Type="Embed" ProgID="Equation.DSMT4" ShapeID="_x0000_i1044" DrawAspect="Content" ObjectID="_1681988842" r:id="rId49"/>
        </w:object>
      </w:r>
      <w:r w:rsidR="0079673C">
        <w:rPr>
          <w:rFonts w:ascii="Times New Roman" w:hAnsi="Times New Roman" w:cs="Times New Roman"/>
          <w:iCs/>
          <w:sz w:val="24"/>
          <w:szCs w:val="24"/>
        </w:rPr>
        <w:t>. ДР при этом установлена так, что линии рельефа ДР параллельны плоскости движения маятника.</w:t>
      </w:r>
      <w:r w:rsidR="0079673C">
        <w:rPr>
          <w:rFonts w:ascii="Times New Roman" w:hAnsi="Times New Roman" w:cs="Times New Roman"/>
          <w:sz w:val="24"/>
          <w:szCs w:val="24"/>
        </w:rPr>
        <w:t xml:space="preserve">  </w:t>
      </w:r>
      <w:r w:rsidRPr="00565C25">
        <w:rPr>
          <w:rFonts w:ascii="Times New Roman" w:hAnsi="Times New Roman" w:cs="Times New Roman"/>
          <w:sz w:val="24"/>
          <w:szCs w:val="24"/>
        </w:rPr>
        <w:t>При движении Земной поверхности</w:t>
      </w:r>
      <w:r>
        <w:rPr>
          <w:rFonts w:ascii="Times New Roman" w:hAnsi="Times New Roman" w:cs="Times New Roman"/>
          <w:sz w:val="24"/>
          <w:szCs w:val="24"/>
        </w:rPr>
        <w:t xml:space="preserve"> в горизонтальном направлении, параллельном плоскости маятника</w:t>
      </w:r>
      <w:r w:rsidR="007967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происходит угловое отклонение маятника </w:t>
      </w:r>
      <w:r w:rsidR="0079673C">
        <w:rPr>
          <w:rFonts w:ascii="Times New Roman" w:hAnsi="Times New Roman" w:cs="Times New Roman"/>
          <w:sz w:val="24"/>
          <w:szCs w:val="24"/>
        </w:rPr>
        <w:t>относительно основания. При этом изменяется угол падения лазерного пучка на ДР</w:t>
      </w:r>
      <w:r w:rsidR="00EE3DE5">
        <w:rPr>
          <w:rFonts w:ascii="Times New Roman" w:hAnsi="Times New Roman" w:cs="Times New Roman"/>
          <w:sz w:val="24"/>
          <w:szCs w:val="24"/>
        </w:rPr>
        <w:t>, и изменяется мощность излучения нулевого порядка дифракции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3DE5">
        <w:rPr>
          <w:rFonts w:ascii="Times New Roman" w:hAnsi="Times New Roman" w:cs="Times New Roman"/>
          <w:sz w:val="24"/>
          <w:szCs w:val="24"/>
        </w:rPr>
        <w:t xml:space="preserve">пропорционально угловому отклонению маятника от начального положения. На выходе фотодетектора, установленного в нулевом порядке дифракции, мы получаем электрический сигнал, пропорциональный отклонению маятника. Это устройство может выполнять функцию наклономера, поскольку оптоэлектронный датчик данного типа </w:t>
      </w:r>
      <w:r w:rsidR="00A11BAA">
        <w:rPr>
          <w:rFonts w:ascii="Times New Roman" w:hAnsi="Times New Roman" w:cs="Times New Roman"/>
          <w:sz w:val="24"/>
          <w:szCs w:val="24"/>
        </w:rPr>
        <w:t>выдаёт на выходе сигнал, пропорциональный угловому смещению маятника относительно основания.</w:t>
      </w:r>
    </w:p>
    <w:p w14:paraId="6661B593" w14:textId="77777777" w:rsidR="00D80D8E" w:rsidRDefault="00244F28" w:rsidP="008C5C07">
      <w:pPr>
        <w:ind w:firstLine="708"/>
        <w:jc w:val="both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661B5EF" wp14:editId="6661B5F0">
            <wp:extent cx="3763645" cy="4684395"/>
            <wp:effectExtent l="0" t="0" r="8255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468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1B594" w14:textId="77777777" w:rsidR="00282DDE" w:rsidRPr="00084499" w:rsidRDefault="00282DDE" w:rsidP="00282DDE">
      <w:pPr>
        <w:jc w:val="center"/>
        <w:rPr>
          <w:i/>
        </w:rPr>
      </w:pPr>
      <w:r>
        <w:rPr>
          <w:i/>
        </w:rPr>
        <w:t>Рис.6</w:t>
      </w:r>
      <w:r w:rsidRPr="00084499">
        <w:rPr>
          <w:i/>
        </w:rPr>
        <w:t>. Схема устройства для</w:t>
      </w:r>
      <w:r>
        <w:rPr>
          <w:i/>
        </w:rPr>
        <w:t xml:space="preserve"> измерения </w:t>
      </w:r>
      <w:r w:rsidRPr="00084499">
        <w:rPr>
          <w:i/>
        </w:rPr>
        <w:t xml:space="preserve"> колебаний земной поверхности.</w:t>
      </w:r>
    </w:p>
    <w:p w14:paraId="6661B595" w14:textId="77777777" w:rsidR="00282DDE" w:rsidRPr="00D66D5C" w:rsidRDefault="00A11BAA" w:rsidP="008C5C0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6D5C">
        <w:rPr>
          <w:rFonts w:ascii="Times New Roman" w:hAnsi="Times New Roman" w:cs="Times New Roman"/>
          <w:i/>
          <w:sz w:val="24"/>
          <w:szCs w:val="24"/>
        </w:rPr>
        <w:t>1</w:t>
      </w:r>
      <w:r w:rsidR="00395E4A" w:rsidRPr="00D66D5C">
        <w:rPr>
          <w:rFonts w:ascii="Times New Roman" w:hAnsi="Times New Roman" w:cs="Times New Roman"/>
          <w:i/>
          <w:sz w:val="24"/>
          <w:szCs w:val="24"/>
        </w:rPr>
        <w:t>. Основание, 2. Физический маятник, подвешенный на оси вращения, 3. БУО, 4. Отражающая ДР, 5. Зеркало, 6. Лазер, 7. Зеркало, 8. Диафрагма, 9. Фотодетектор</w:t>
      </w:r>
      <w:r w:rsidR="00565C25" w:rsidRPr="00D66D5C">
        <w:rPr>
          <w:rFonts w:ascii="Times New Roman" w:hAnsi="Times New Roman" w:cs="Times New Roman"/>
          <w:i/>
          <w:sz w:val="24"/>
          <w:szCs w:val="24"/>
        </w:rPr>
        <w:t>, 10. Магнит для демпфирования колебаний маятника.</w:t>
      </w:r>
    </w:p>
    <w:p w14:paraId="6661B596" w14:textId="77777777" w:rsidR="00D80D8E" w:rsidRPr="001C7C08" w:rsidRDefault="00244F28" w:rsidP="008C5C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C08">
        <w:rPr>
          <w:rFonts w:ascii="Times New Roman" w:hAnsi="Times New Roman" w:cs="Times New Roman"/>
          <w:sz w:val="24"/>
          <w:szCs w:val="24"/>
        </w:rPr>
        <w:t>Испытания макета устройства в лабораторных условиях показали работоспособность прибора. В отличие от датчиков, основанны</w:t>
      </w:r>
      <w:r w:rsidR="001C7C08" w:rsidRPr="001C7C08">
        <w:rPr>
          <w:rFonts w:ascii="Times New Roman" w:hAnsi="Times New Roman" w:cs="Times New Roman"/>
          <w:sz w:val="24"/>
          <w:szCs w:val="24"/>
        </w:rPr>
        <w:t>х</w:t>
      </w:r>
      <w:r w:rsidRPr="001C7C08">
        <w:rPr>
          <w:rFonts w:ascii="Times New Roman" w:hAnsi="Times New Roman" w:cs="Times New Roman"/>
          <w:sz w:val="24"/>
          <w:szCs w:val="24"/>
        </w:rPr>
        <w:t xml:space="preserve"> на движении </w:t>
      </w:r>
      <w:r w:rsidR="001C7C08" w:rsidRPr="001C7C08">
        <w:rPr>
          <w:rFonts w:ascii="Times New Roman" w:hAnsi="Times New Roman" w:cs="Times New Roman"/>
          <w:sz w:val="24"/>
          <w:szCs w:val="24"/>
        </w:rPr>
        <w:t>катушки в магнитном поле, у которого выходной сигнал пропорционален скорости движения маятника, выходной сигнал оптоэлектронного датчика пропорционален отклонению маятника от положения равновесия. Это даёт преимущество при регистрации колебаний в низкочастотной области</w:t>
      </w:r>
      <w:r w:rsidR="00D66D5C">
        <w:rPr>
          <w:rFonts w:ascii="Times New Roman" w:hAnsi="Times New Roman" w:cs="Times New Roman"/>
          <w:sz w:val="24"/>
          <w:szCs w:val="24"/>
        </w:rPr>
        <w:t xml:space="preserve">, а в данной схеме позволяет регистрировать статические изменения наклона поверхности, на которой установлен </w:t>
      </w:r>
      <w:proofErr w:type="gramStart"/>
      <w:r w:rsidR="00D66D5C">
        <w:rPr>
          <w:rFonts w:ascii="Times New Roman" w:hAnsi="Times New Roman" w:cs="Times New Roman"/>
          <w:sz w:val="24"/>
          <w:szCs w:val="24"/>
        </w:rPr>
        <w:t>пробор.</w:t>
      </w:r>
      <w:r w:rsidR="001C7C08" w:rsidRPr="001C7C0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6661B597" w14:textId="77777777" w:rsidR="008D751C" w:rsidRPr="00FC5229" w:rsidRDefault="00FC5229" w:rsidP="00FC52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229">
        <w:rPr>
          <w:rFonts w:ascii="Times New Roman" w:hAnsi="Times New Roman" w:cs="Times New Roman"/>
          <w:b/>
          <w:i/>
          <w:sz w:val="28"/>
          <w:szCs w:val="28"/>
        </w:rPr>
        <w:t>2.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7C08" w:rsidRPr="00FC5229">
        <w:rPr>
          <w:rFonts w:ascii="Times New Roman" w:hAnsi="Times New Roman" w:cs="Times New Roman"/>
          <w:b/>
          <w:i/>
          <w:sz w:val="28"/>
          <w:szCs w:val="28"/>
        </w:rPr>
        <w:t xml:space="preserve">Объект </w:t>
      </w:r>
      <w:r w:rsidR="00321704" w:rsidRPr="00FC5229">
        <w:rPr>
          <w:rFonts w:ascii="Times New Roman" w:hAnsi="Times New Roman" w:cs="Times New Roman"/>
          <w:b/>
          <w:i/>
          <w:sz w:val="28"/>
          <w:szCs w:val="28"/>
        </w:rPr>
        <w:t>второго</w:t>
      </w:r>
      <w:r w:rsidR="001C7C08" w:rsidRPr="00FC5229">
        <w:rPr>
          <w:rFonts w:ascii="Times New Roman" w:hAnsi="Times New Roman" w:cs="Times New Roman"/>
          <w:b/>
          <w:i/>
          <w:sz w:val="28"/>
          <w:szCs w:val="28"/>
        </w:rPr>
        <w:t xml:space="preserve"> типа</w:t>
      </w:r>
      <w:r w:rsidR="001C7C08" w:rsidRPr="00FC5229">
        <w:rPr>
          <w:rFonts w:ascii="Times New Roman" w:hAnsi="Times New Roman" w:cs="Times New Roman"/>
          <w:sz w:val="28"/>
          <w:szCs w:val="28"/>
        </w:rPr>
        <w:t>,</w:t>
      </w:r>
      <w:r w:rsidR="00321704" w:rsidRPr="00FC52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1704" w:rsidRPr="00FC5229">
        <w:rPr>
          <w:rFonts w:ascii="Times New Roman" w:hAnsi="Times New Roman" w:cs="Times New Roman"/>
          <w:sz w:val="24"/>
          <w:szCs w:val="24"/>
        </w:rPr>
        <w:t xml:space="preserve">схема </w:t>
      </w:r>
      <w:r w:rsidR="001C7C08" w:rsidRPr="00FC5229">
        <w:rPr>
          <w:rFonts w:ascii="Times New Roman" w:hAnsi="Times New Roman" w:cs="Times New Roman"/>
          <w:sz w:val="24"/>
          <w:szCs w:val="24"/>
        </w:rPr>
        <w:t xml:space="preserve"> </w:t>
      </w:r>
      <w:r w:rsidR="00321704" w:rsidRPr="00FC5229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="00321704" w:rsidRPr="00FC5229">
        <w:rPr>
          <w:rFonts w:ascii="Times New Roman" w:hAnsi="Times New Roman" w:cs="Times New Roman"/>
          <w:sz w:val="24"/>
          <w:szCs w:val="24"/>
        </w:rPr>
        <w:t xml:space="preserve"> изображена на рис. 7, представляет собо</w:t>
      </w:r>
      <w:r w:rsidR="001763FE" w:rsidRPr="00FC5229">
        <w:rPr>
          <w:rFonts w:ascii="Times New Roman" w:hAnsi="Times New Roman" w:cs="Times New Roman"/>
          <w:sz w:val="24"/>
          <w:szCs w:val="24"/>
        </w:rPr>
        <w:t>й систему из двух фазовых дифракционных решёток</w:t>
      </w:r>
      <w:r w:rsidR="00CF05CB" w:rsidRPr="00FC5229">
        <w:rPr>
          <w:rFonts w:ascii="Times New Roman" w:hAnsi="Times New Roman" w:cs="Times New Roman"/>
          <w:sz w:val="24"/>
          <w:szCs w:val="24"/>
        </w:rPr>
        <w:t xml:space="preserve"> (ДР)</w:t>
      </w:r>
      <w:r w:rsidR="001763FE" w:rsidRPr="00FC5229">
        <w:rPr>
          <w:rFonts w:ascii="Times New Roman" w:hAnsi="Times New Roman" w:cs="Times New Roman"/>
          <w:sz w:val="24"/>
          <w:szCs w:val="24"/>
        </w:rPr>
        <w:t xml:space="preserve">, расположенных последовательно по ходу лазерного пучка. </w:t>
      </w:r>
      <w:r w:rsidR="00CF05CB" w:rsidRPr="00FC5229">
        <w:rPr>
          <w:rFonts w:ascii="Times New Roman" w:hAnsi="Times New Roman" w:cs="Times New Roman"/>
          <w:sz w:val="24"/>
          <w:szCs w:val="24"/>
        </w:rPr>
        <w:t>В результате</w:t>
      </w:r>
      <w:r w:rsidR="001763FE" w:rsidRPr="00FC5229">
        <w:rPr>
          <w:rFonts w:ascii="Times New Roman" w:hAnsi="Times New Roman" w:cs="Times New Roman"/>
          <w:sz w:val="24"/>
          <w:szCs w:val="24"/>
        </w:rPr>
        <w:t xml:space="preserve"> </w:t>
      </w:r>
      <w:r w:rsidR="00CF05CB" w:rsidRPr="00FC5229">
        <w:rPr>
          <w:rFonts w:ascii="Times New Roman" w:hAnsi="Times New Roman" w:cs="Times New Roman"/>
          <w:sz w:val="24"/>
          <w:szCs w:val="24"/>
        </w:rPr>
        <w:t>дифракции</w:t>
      </w:r>
      <w:r w:rsidR="001763FE" w:rsidRPr="00FC5229">
        <w:rPr>
          <w:rFonts w:ascii="Times New Roman" w:hAnsi="Times New Roman" w:cs="Times New Roman"/>
          <w:sz w:val="24"/>
          <w:szCs w:val="24"/>
        </w:rPr>
        <w:t xml:space="preserve"> лазерного пучка </w:t>
      </w:r>
      <w:r w:rsidR="00CF05CB" w:rsidRPr="00FC5229">
        <w:rPr>
          <w:rFonts w:ascii="Times New Roman" w:hAnsi="Times New Roman" w:cs="Times New Roman"/>
          <w:sz w:val="24"/>
          <w:szCs w:val="24"/>
        </w:rPr>
        <w:t>на сис</w:t>
      </w:r>
      <w:r w:rsidR="001763FE" w:rsidRPr="00FC5229">
        <w:rPr>
          <w:rFonts w:ascii="Times New Roman" w:hAnsi="Times New Roman" w:cs="Times New Roman"/>
          <w:sz w:val="24"/>
          <w:szCs w:val="24"/>
        </w:rPr>
        <w:t>тем</w:t>
      </w:r>
      <w:r w:rsidR="00CF05CB" w:rsidRPr="00FC5229">
        <w:rPr>
          <w:rFonts w:ascii="Times New Roman" w:hAnsi="Times New Roman" w:cs="Times New Roman"/>
          <w:sz w:val="24"/>
          <w:szCs w:val="24"/>
        </w:rPr>
        <w:t>е</w:t>
      </w:r>
      <w:r w:rsidR="001763FE" w:rsidRPr="00FC5229">
        <w:rPr>
          <w:rFonts w:ascii="Times New Roman" w:hAnsi="Times New Roman" w:cs="Times New Roman"/>
          <w:sz w:val="24"/>
          <w:szCs w:val="24"/>
        </w:rPr>
        <w:t xml:space="preserve"> из дву</w:t>
      </w:r>
      <w:r w:rsidR="00CF05CB" w:rsidRPr="00FC5229">
        <w:rPr>
          <w:rFonts w:ascii="Times New Roman" w:hAnsi="Times New Roman" w:cs="Times New Roman"/>
          <w:sz w:val="24"/>
          <w:szCs w:val="24"/>
        </w:rPr>
        <w:t>х ДР</w:t>
      </w:r>
      <w:r>
        <w:rPr>
          <w:rFonts w:ascii="Times New Roman" w:hAnsi="Times New Roman" w:cs="Times New Roman"/>
          <w:sz w:val="24"/>
          <w:szCs w:val="24"/>
        </w:rPr>
        <w:t>,</w:t>
      </w:r>
      <w:r w:rsidR="00CF05CB" w:rsidRPr="00FC5229">
        <w:rPr>
          <w:rFonts w:ascii="Times New Roman" w:hAnsi="Times New Roman" w:cs="Times New Roman"/>
          <w:sz w:val="24"/>
          <w:szCs w:val="24"/>
        </w:rPr>
        <w:t xml:space="preserve"> мощности дифракционных порядков зависят от смещения одной ДР относительно другой ДР в направлении поперёк штрихов ДР. Типичная зависимость мощности дифракционных п</w:t>
      </w:r>
      <w:r w:rsidR="00BB0AE1" w:rsidRPr="00FC5229">
        <w:rPr>
          <w:rFonts w:ascii="Times New Roman" w:hAnsi="Times New Roman" w:cs="Times New Roman"/>
          <w:sz w:val="24"/>
          <w:szCs w:val="24"/>
        </w:rPr>
        <w:t>орядков от смещения одной из ДР</w:t>
      </w:r>
      <w:r w:rsidR="00CF05CB" w:rsidRPr="00FC5229">
        <w:rPr>
          <w:rFonts w:ascii="Times New Roman" w:hAnsi="Times New Roman" w:cs="Times New Roman"/>
          <w:sz w:val="24"/>
          <w:szCs w:val="24"/>
        </w:rPr>
        <w:t xml:space="preserve"> приведена на рис. 8.</w:t>
      </w:r>
    </w:p>
    <w:p w14:paraId="6661B598" w14:textId="77777777" w:rsidR="00CF05CB" w:rsidRDefault="00811797" w:rsidP="008C5C07">
      <w:pPr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661B5F1" wp14:editId="6661B5F2">
            <wp:extent cx="5315585" cy="27311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585" cy="273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1B599" w14:textId="77777777" w:rsidR="00811797" w:rsidRDefault="00811797" w:rsidP="0081179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1797">
        <w:rPr>
          <w:rFonts w:ascii="Times New Roman" w:hAnsi="Times New Roman" w:cs="Times New Roman"/>
          <w:i/>
          <w:sz w:val="24"/>
          <w:szCs w:val="24"/>
        </w:rPr>
        <w:t>Рис. 7. Схема объекта из двух фазовых ДР, расположенных последовательно по ходу лазерного пучка</w:t>
      </w:r>
      <w:proofErr w:type="gramStart"/>
      <w:r w:rsidRPr="00811797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</w:p>
    <w:p w14:paraId="6661B59A" w14:textId="77777777" w:rsidR="00811797" w:rsidRDefault="00811797" w:rsidP="008117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Детальный т</w:t>
      </w:r>
      <w:r w:rsidRPr="00811797">
        <w:rPr>
          <w:rFonts w:ascii="Times New Roman" w:hAnsi="Times New Roman" w:cs="Times New Roman"/>
          <w:sz w:val="24"/>
          <w:szCs w:val="24"/>
        </w:rPr>
        <w:t xml:space="preserve">еоретический анализ </w:t>
      </w:r>
      <w:r>
        <w:rPr>
          <w:rFonts w:ascii="Times New Roman" w:hAnsi="Times New Roman" w:cs="Times New Roman"/>
          <w:sz w:val="24"/>
          <w:szCs w:val="24"/>
        </w:rPr>
        <w:t xml:space="preserve">дифракции оптической волны на системе из двух ДР был проведен в диссертациях </w:t>
      </w:r>
      <w:r w:rsidRPr="00811797">
        <w:rPr>
          <w:rFonts w:ascii="Times New Roman" w:hAnsi="Times New Roman" w:cs="Times New Roman"/>
          <w:sz w:val="24"/>
          <w:szCs w:val="24"/>
        </w:rPr>
        <w:t>[9,10</w:t>
      </w:r>
      <w:proofErr w:type="gramStart"/>
      <w:r w:rsidRPr="0081179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A4DDF">
        <w:rPr>
          <w:rFonts w:ascii="Times New Roman" w:hAnsi="Times New Roman" w:cs="Times New Roman"/>
          <w:sz w:val="24"/>
          <w:szCs w:val="24"/>
        </w:rPr>
        <w:t xml:space="preserve"> В результате исследований было установлено, что в случае применения фазовых ДР с прямоугольной формой рельефа</w:t>
      </w:r>
      <w:r w:rsidR="00BB0AE1">
        <w:rPr>
          <w:rFonts w:ascii="Times New Roman" w:hAnsi="Times New Roman" w:cs="Times New Roman"/>
          <w:sz w:val="24"/>
          <w:szCs w:val="24"/>
        </w:rPr>
        <w:t>,</w:t>
      </w:r>
      <w:r w:rsidR="004A4DDF">
        <w:rPr>
          <w:rFonts w:ascii="Times New Roman" w:hAnsi="Times New Roman" w:cs="Times New Roman"/>
          <w:sz w:val="24"/>
          <w:szCs w:val="24"/>
        </w:rPr>
        <w:t xml:space="preserve"> зависимость мощности излучения в первых порядках дифракции от смещения решётки имеет гармонический характ</w:t>
      </w:r>
      <w:r w:rsidR="00BB0AE1">
        <w:rPr>
          <w:rFonts w:ascii="Times New Roman" w:hAnsi="Times New Roman" w:cs="Times New Roman"/>
          <w:sz w:val="24"/>
          <w:szCs w:val="24"/>
        </w:rPr>
        <w:t>ер. Ряд расчётных зависимостей</w:t>
      </w:r>
      <w:r w:rsidR="004A4DDF">
        <w:rPr>
          <w:rFonts w:ascii="Times New Roman" w:hAnsi="Times New Roman" w:cs="Times New Roman"/>
          <w:sz w:val="24"/>
          <w:szCs w:val="24"/>
        </w:rPr>
        <w:t xml:space="preserve"> мощностей в первых</w:t>
      </w:r>
      <w:r w:rsidR="00BB0AE1">
        <w:rPr>
          <w:rFonts w:ascii="Times New Roman" w:hAnsi="Times New Roman" w:cs="Times New Roman"/>
          <w:sz w:val="24"/>
          <w:szCs w:val="24"/>
        </w:rPr>
        <w:t xml:space="preserve"> порядках</w:t>
      </w:r>
      <w:r w:rsidR="004A4DDF">
        <w:rPr>
          <w:rFonts w:ascii="Times New Roman" w:hAnsi="Times New Roman" w:cs="Times New Roman"/>
          <w:sz w:val="24"/>
          <w:szCs w:val="24"/>
        </w:rPr>
        <w:t xml:space="preserve"> и в нулевом порядке дифракции от смещения ДР приведена на рис 8.</w:t>
      </w:r>
    </w:p>
    <w:p w14:paraId="6661B59B" w14:textId="77777777" w:rsidR="00FC5229" w:rsidRDefault="00FC5229" w:rsidP="008117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61B59C" w14:textId="77777777" w:rsidR="00827EC2" w:rsidRDefault="00827EC2" w:rsidP="008117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661B5F3" wp14:editId="6661B5F4">
            <wp:extent cx="5775325" cy="2560320"/>
            <wp:effectExtent l="0" t="0" r="0" b="0"/>
            <wp:docPr id="8" name="Рисунок 8" descr="оформление граф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оформление графиков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325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1B59D" w14:textId="77777777" w:rsidR="00827EC2" w:rsidRDefault="00BB0AE1" w:rsidP="0081179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Рис. 8. Зависимости мощностей</w:t>
      </w:r>
      <w:r w:rsidR="00827EC2" w:rsidRPr="00827EC2">
        <w:rPr>
          <w:rFonts w:ascii="Times New Roman" w:hAnsi="Times New Roman" w:cs="Times New Roman"/>
          <w:i/>
          <w:sz w:val="24"/>
          <w:szCs w:val="24"/>
        </w:rPr>
        <w:t xml:space="preserve"> в низших порядках дифракции от смещения ДР.</w:t>
      </w:r>
    </w:p>
    <w:p w14:paraId="6661B59E" w14:textId="77777777" w:rsidR="0063465D" w:rsidRDefault="00827EC2" w:rsidP="007D60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EC2">
        <w:rPr>
          <w:rFonts w:ascii="Times New Roman" w:hAnsi="Times New Roman" w:cs="Times New Roman"/>
          <w:sz w:val="24"/>
          <w:szCs w:val="24"/>
        </w:rPr>
        <w:t xml:space="preserve">Характерная особенность состоит в том, </w:t>
      </w:r>
      <w:r w:rsidR="00C929EC">
        <w:rPr>
          <w:rFonts w:ascii="Times New Roman" w:hAnsi="Times New Roman" w:cs="Times New Roman"/>
          <w:sz w:val="24"/>
          <w:szCs w:val="24"/>
        </w:rPr>
        <w:t>что зависимости мощно</w:t>
      </w:r>
      <w:r w:rsidR="00BB0AE1">
        <w:rPr>
          <w:rFonts w:ascii="Times New Roman" w:hAnsi="Times New Roman" w:cs="Times New Roman"/>
          <w:sz w:val="24"/>
          <w:szCs w:val="24"/>
        </w:rPr>
        <w:t>с</w:t>
      </w:r>
      <w:r w:rsidR="00C929EC">
        <w:rPr>
          <w:rFonts w:ascii="Times New Roman" w:hAnsi="Times New Roman" w:cs="Times New Roman"/>
          <w:sz w:val="24"/>
          <w:szCs w:val="24"/>
        </w:rPr>
        <w:t>ти излучения в первых порядках дифракции – чисто гармонические при условии, что фазовые ДР в составе схемы имеют прямоугольную форму типа «меандр».  Для измерения линейных перемещений одной ДР относительно дру</w:t>
      </w:r>
      <w:r w:rsidR="00444910">
        <w:rPr>
          <w:rFonts w:ascii="Times New Roman" w:hAnsi="Times New Roman" w:cs="Times New Roman"/>
          <w:sz w:val="24"/>
          <w:szCs w:val="24"/>
        </w:rPr>
        <w:t>г</w:t>
      </w:r>
      <w:r w:rsidR="00C929EC">
        <w:rPr>
          <w:rFonts w:ascii="Times New Roman" w:hAnsi="Times New Roman" w:cs="Times New Roman"/>
          <w:sz w:val="24"/>
          <w:szCs w:val="24"/>
        </w:rPr>
        <w:t xml:space="preserve">ой используется линейный участок зависимости </w:t>
      </w:r>
      <w:r w:rsidR="00444910">
        <w:rPr>
          <w:rFonts w:ascii="Times New Roman" w:hAnsi="Times New Roman" w:cs="Times New Roman"/>
          <w:sz w:val="24"/>
          <w:szCs w:val="24"/>
        </w:rPr>
        <w:t>мощности первого порядка дифракции от смещения</w:t>
      </w:r>
      <w:r w:rsidR="00FC5229">
        <w:rPr>
          <w:rFonts w:ascii="Times New Roman" w:hAnsi="Times New Roman" w:cs="Times New Roman"/>
          <w:sz w:val="24"/>
          <w:szCs w:val="24"/>
        </w:rPr>
        <w:t xml:space="preserve"> ДР поперёк штрихов</w:t>
      </w:r>
      <w:r w:rsidR="00C929EC">
        <w:rPr>
          <w:rFonts w:ascii="Times New Roman" w:hAnsi="Times New Roman" w:cs="Times New Roman"/>
          <w:sz w:val="24"/>
          <w:szCs w:val="24"/>
        </w:rPr>
        <w:t>.</w:t>
      </w:r>
      <w:r w:rsidR="00BB0AE1">
        <w:rPr>
          <w:rFonts w:ascii="Times New Roman" w:hAnsi="Times New Roman" w:cs="Times New Roman"/>
          <w:sz w:val="24"/>
          <w:szCs w:val="24"/>
        </w:rPr>
        <w:t xml:space="preserve"> На основе базовой схемы </w:t>
      </w:r>
      <w:r w:rsidR="00BB0AE1">
        <w:rPr>
          <w:rFonts w:ascii="Times New Roman" w:hAnsi="Times New Roman" w:cs="Times New Roman"/>
          <w:sz w:val="24"/>
          <w:szCs w:val="24"/>
        </w:rPr>
        <w:lastRenderedPageBreak/>
        <w:t xml:space="preserve">изображённой на рис. </w:t>
      </w:r>
      <w:r w:rsidR="007D606F">
        <w:rPr>
          <w:rFonts w:ascii="Times New Roman" w:hAnsi="Times New Roman" w:cs="Times New Roman"/>
          <w:sz w:val="24"/>
          <w:szCs w:val="24"/>
        </w:rPr>
        <w:t xml:space="preserve">7, можно построить различные виды блоков, в которых лазерный пучок дважды проходит через ДР. </w:t>
      </w:r>
    </w:p>
    <w:p w14:paraId="6661B59F" w14:textId="77777777" w:rsidR="00827EC2" w:rsidRPr="00827EC2" w:rsidRDefault="00C068A4" w:rsidP="007D60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229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7D606F" w:rsidRPr="00FC5229">
        <w:rPr>
          <w:rFonts w:ascii="Times New Roman" w:hAnsi="Times New Roman" w:cs="Times New Roman"/>
          <w:b/>
          <w:i/>
          <w:sz w:val="28"/>
          <w:szCs w:val="28"/>
        </w:rPr>
        <w:t>хем</w:t>
      </w:r>
      <w:r w:rsidRPr="00FC522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7D606F" w:rsidRPr="00FC5229">
        <w:rPr>
          <w:rFonts w:ascii="Times New Roman" w:hAnsi="Times New Roman" w:cs="Times New Roman"/>
          <w:b/>
          <w:i/>
          <w:sz w:val="28"/>
          <w:szCs w:val="28"/>
        </w:rPr>
        <w:t xml:space="preserve"> для измерения угловых колебаний поверхности</w:t>
      </w:r>
      <w:r w:rsidR="007D606F">
        <w:rPr>
          <w:rFonts w:ascii="Times New Roman" w:hAnsi="Times New Roman" w:cs="Times New Roman"/>
          <w:sz w:val="24"/>
          <w:szCs w:val="24"/>
        </w:rPr>
        <w:t xml:space="preserve"> изображена на рис 9. Здесь применён блок-сенсор, состоящий из прозрачной пластины, на</w:t>
      </w:r>
      <w:r w:rsidR="006D3EA9">
        <w:rPr>
          <w:rFonts w:ascii="Times New Roman" w:hAnsi="Times New Roman" w:cs="Times New Roman"/>
          <w:sz w:val="24"/>
          <w:szCs w:val="24"/>
        </w:rPr>
        <w:t xml:space="preserve"> поверхности которой расположена</w:t>
      </w:r>
      <w:r w:rsidR="007D606F">
        <w:rPr>
          <w:rFonts w:ascii="Times New Roman" w:hAnsi="Times New Roman" w:cs="Times New Roman"/>
          <w:sz w:val="24"/>
          <w:szCs w:val="24"/>
        </w:rPr>
        <w:t xml:space="preserve"> рельефная </w:t>
      </w:r>
      <w:r w:rsidR="006D3EA9">
        <w:rPr>
          <w:rFonts w:ascii="Times New Roman" w:hAnsi="Times New Roman" w:cs="Times New Roman"/>
          <w:sz w:val="24"/>
          <w:szCs w:val="24"/>
        </w:rPr>
        <w:t>прямоугольная ДР, а на другой поверхности расположено зеркало. Блок-сенсор приклеивается к поверхности исследуемого образца.</w:t>
      </w:r>
    </w:p>
    <w:p w14:paraId="6661B5A0" w14:textId="77777777" w:rsidR="00827EC2" w:rsidRDefault="00083D0F" w:rsidP="0081179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6661B5F5" wp14:editId="6661B5F6">
            <wp:extent cx="5781675" cy="4914265"/>
            <wp:effectExtent l="0" t="0" r="9525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91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1B5A1" w14:textId="77777777" w:rsidR="00083D0F" w:rsidRDefault="00083D0F" w:rsidP="0081179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>Рис.9</w:t>
      </w:r>
      <w:r w:rsidRPr="00083D0F">
        <w:rPr>
          <w:rFonts w:ascii="Times New Roman" w:hAnsi="Times New Roman" w:cs="Times New Roman"/>
          <w:i/>
        </w:rPr>
        <w:t>. Схема оптоэлектронного устройства для измерения угловых колебаний конструкций</w:t>
      </w:r>
      <w:r>
        <w:rPr>
          <w:rFonts w:ascii="Times New Roman" w:hAnsi="Times New Roman" w:cs="Times New Roman"/>
          <w:i/>
        </w:rPr>
        <w:t>.</w:t>
      </w:r>
    </w:p>
    <w:p w14:paraId="6661B5A2" w14:textId="77777777" w:rsidR="00690096" w:rsidRPr="0063465D" w:rsidRDefault="00690096" w:rsidP="008117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демонстрации возможности исследования колебаний были проведены эксперименты по измерению на тестовом объекте. Ч</w:t>
      </w:r>
      <w:r w:rsidR="006D3EA9">
        <w:rPr>
          <w:rFonts w:ascii="Times New Roman" w:hAnsi="Times New Roman" w:cs="Times New Roman"/>
        </w:rPr>
        <w:t>ертёж объекта и результаты экспе</w:t>
      </w:r>
      <w:r>
        <w:rPr>
          <w:rFonts w:ascii="Times New Roman" w:hAnsi="Times New Roman" w:cs="Times New Roman"/>
        </w:rPr>
        <w:t xml:space="preserve">риментов показаны на рис. 10. </w:t>
      </w:r>
      <w:r w:rsidR="006D3EA9">
        <w:rPr>
          <w:rFonts w:ascii="Times New Roman" w:hAnsi="Times New Roman" w:cs="Times New Roman"/>
        </w:rPr>
        <w:t>Применялся блок</w:t>
      </w:r>
      <w:r w:rsidR="00FC5229">
        <w:rPr>
          <w:rFonts w:ascii="Times New Roman" w:hAnsi="Times New Roman" w:cs="Times New Roman"/>
        </w:rPr>
        <w:t>-сенсор с периодом ДР 100 мкм</w:t>
      </w:r>
      <w:r w:rsidR="006D3EA9">
        <w:rPr>
          <w:rFonts w:ascii="Times New Roman" w:hAnsi="Times New Roman" w:cs="Times New Roman"/>
        </w:rPr>
        <w:t xml:space="preserve"> и с толщиной пластины 7</w:t>
      </w:r>
      <w:r w:rsidR="009D17C9">
        <w:rPr>
          <w:rFonts w:ascii="Times New Roman" w:hAnsi="Times New Roman" w:cs="Times New Roman"/>
        </w:rPr>
        <w:t>,5</w:t>
      </w:r>
      <w:r w:rsidR="00FC5229">
        <w:rPr>
          <w:rFonts w:ascii="Times New Roman" w:hAnsi="Times New Roman" w:cs="Times New Roman"/>
        </w:rPr>
        <w:t xml:space="preserve"> </w:t>
      </w:r>
      <w:r w:rsidR="006D3EA9">
        <w:rPr>
          <w:rFonts w:ascii="Times New Roman" w:hAnsi="Times New Roman" w:cs="Times New Roman"/>
        </w:rPr>
        <w:t>мм</w:t>
      </w:r>
      <w:proofErr w:type="gramStart"/>
      <w:r w:rsidR="006D3EA9">
        <w:rPr>
          <w:rFonts w:ascii="Times New Roman" w:hAnsi="Times New Roman" w:cs="Times New Roman"/>
        </w:rPr>
        <w:t xml:space="preserve">. </w:t>
      </w:r>
      <w:r w:rsidR="009D17C9">
        <w:rPr>
          <w:rFonts w:ascii="Times New Roman" w:hAnsi="Times New Roman" w:cs="Times New Roman"/>
        </w:rPr>
        <w:t>,</w:t>
      </w:r>
      <w:proofErr w:type="gramEnd"/>
      <w:r w:rsidR="009D17C9">
        <w:rPr>
          <w:rFonts w:ascii="Times New Roman" w:hAnsi="Times New Roman" w:cs="Times New Roman"/>
        </w:rPr>
        <w:t xml:space="preserve"> а также блок-сенсор с толщиной 2,5 мм. Крутизна характеристики изменения мощности к изменению угла составляет </w:t>
      </w:r>
      <w:r w:rsidR="002065D0">
        <w:rPr>
          <w:rFonts w:ascii="Times New Roman" w:hAnsi="Times New Roman" w:cs="Times New Roman"/>
        </w:rPr>
        <w:t>211 мВт/</w:t>
      </w:r>
      <w:r w:rsidR="009D17C9">
        <w:rPr>
          <w:rFonts w:ascii="Times New Roman" w:hAnsi="Times New Roman" w:cs="Times New Roman"/>
        </w:rPr>
        <w:t xml:space="preserve">радиан, при мощности лазера 5 мВт, </w:t>
      </w:r>
      <w:r w:rsidR="009D17C9" w:rsidRPr="009D17C9">
        <w:rPr>
          <w:rFonts w:ascii="Times New Roman" w:hAnsi="Times New Roman" w:cs="Times New Roman"/>
          <w:iCs/>
          <w:position w:val="-4"/>
          <w:sz w:val="24"/>
          <w:szCs w:val="24"/>
        </w:rPr>
        <w:object w:dxaOrig="240" w:dyaOrig="260" w14:anchorId="6661B5F7">
          <v:shape id="_x0000_i1045" type="#_x0000_t75" style="width:11.25pt;height:12.75pt" o:ole="">
            <v:imagedata r:id="rId54" o:title=""/>
          </v:shape>
          <o:OLEObject Type="Embed" ProgID="Equation.DSMT4" ShapeID="_x0000_i1045" DrawAspect="Content" ObjectID="_1681988843" r:id="rId55"/>
        </w:object>
      </w:r>
      <w:r w:rsidR="0063465D">
        <w:rPr>
          <w:rFonts w:ascii="Times New Roman" w:hAnsi="Times New Roman" w:cs="Times New Roman"/>
          <w:iCs/>
          <w:sz w:val="24"/>
          <w:szCs w:val="24"/>
        </w:rPr>
        <w:t>=100мкм,</w:t>
      </w:r>
      <w:r w:rsidR="0063465D" w:rsidRPr="0063465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3465D" w:rsidRPr="0063465D"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 w:rsidR="0063465D" w:rsidRPr="0063465D">
        <w:rPr>
          <w:rFonts w:ascii="Times New Roman" w:hAnsi="Times New Roman" w:cs="Times New Roman"/>
          <w:i/>
          <w:iCs/>
          <w:sz w:val="24"/>
          <w:szCs w:val="24"/>
        </w:rPr>
        <w:t>=</w:t>
      </w:r>
      <w:r w:rsidR="002065D0">
        <w:rPr>
          <w:rFonts w:ascii="Times New Roman" w:hAnsi="Times New Roman" w:cs="Times New Roman"/>
          <w:iCs/>
          <w:sz w:val="24"/>
          <w:szCs w:val="24"/>
        </w:rPr>
        <w:t>2,</w:t>
      </w:r>
      <w:r w:rsidR="0063465D" w:rsidRPr="0063465D">
        <w:rPr>
          <w:rFonts w:ascii="Times New Roman" w:hAnsi="Times New Roman" w:cs="Times New Roman"/>
          <w:iCs/>
          <w:sz w:val="24"/>
          <w:szCs w:val="24"/>
        </w:rPr>
        <w:t>5</w:t>
      </w:r>
      <w:r w:rsidR="0063465D">
        <w:rPr>
          <w:rFonts w:ascii="Times New Roman" w:hAnsi="Times New Roman" w:cs="Times New Roman"/>
          <w:iCs/>
          <w:sz w:val="24"/>
          <w:szCs w:val="24"/>
        </w:rPr>
        <w:t xml:space="preserve">мм, </w:t>
      </w:r>
      <w:r w:rsidR="0063465D">
        <w:rPr>
          <w:rFonts w:ascii="Times New Roman" w:hAnsi="Times New Roman" w:cs="Times New Roman"/>
          <w:iCs/>
          <w:sz w:val="24"/>
          <w:szCs w:val="24"/>
          <w:lang w:val="en-US"/>
        </w:rPr>
        <w:t>n</w:t>
      </w:r>
      <w:r w:rsidR="002065D0">
        <w:rPr>
          <w:rFonts w:ascii="Times New Roman" w:hAnsi="Times New Roman" w:cs="Times New Roman"/>
          <w:iCs/>
          <w:sz w:val="24"/>
          <w:szCs w:val="24"/>
        </w:rPr>
        <w:t>= 1,</w:t>
      </w:r>
      <w:r w:rsidR="0063465D" w:rsidRPr="0063465D">
        <w:rPr>
          <w:rFonts w:ascii="Times New Roman" w:hAnsi="Times New Roman" w:cs="Times New Roman"/>
          <w:iCs/>
          <w:sz w:val="24"/>
          <w:szCs w:val="24"/>
        </w:rPr>
        <w:t>5</w:t>
      </w:r>
      <w:r w:rsidR="002065D0">
        <w:rPr>
          <w:rFonts w:ascii="Times New Roman" w:hAnsi="Times New Roman" w:cs="Times New Roman"/>
          <w:iCs/>
          <w:sz w:val="24"/>
          <w:szCs w:val="24"/>
        </w:rPr>
        <w:t>1.</w:t>
      </w:r>
    </w:p>
    <w:p w14:paraId="6661B5A3" w14:textId="77777777" w:rsidR="006D3EA9" w:rsidRPr="0063465D" w:rsidRDefault="006D3EA9" w:rsidP="008117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Некоторые результаты измерений</w:t>
      </w:r>
      <w:r w:rsidR="00303E2A">
        <w:rPr>
          <w:rFonts w:ascii="Times New Roman" w:hAnsi="Times New Roman" w:cs="Times New Roman"/>
        </w:rPr>
        <w:t xml:space="preserve"> представлены на рис.10 и были описаны в </w:t>
      </w:r>
      <w:r w:rsidR="00303E2A" w:rsidRPr="00811797">
        <w:rPr>
          <w:rFonts w:ascii="Times New Roman" w:hAnsi="Times New Roman" w:cs="Times New Roman"/>
          <w:sz w:val="24"/>
          <w:szCs w:val="24"/>
        </w:rPr>
        <w:t>[</w:t>
      </w:r>
      <w:r w:rsidR="00303E2A">
        <w:rPr>
          <w:rFonts w:ascii="Times New Roman" w:hAnsi="Times New Roman" w:cs="Times New Roman"/>
          <w:sz w:val="24"/>
          <w:szCs w:val="24"/>
        </w:rPr>
        <w:t>11,12</w:t>
      </w:r>
      <w:r w:rsidR="00303E2A" w:rsidRPr="0081179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</w:rPr>
        <w:t xml:space="preserve"> .</w:t>
      </w:r>
      <w:r w:rsidR="0063465D" w:rsidRPr="0063465D">
        <w:rPr>
          <w:rFonts w:ascii="Times New Roman" w:hAnsi="Times New Roman" w:cs="Times New Roman"/>
        </w:rPr>
        <w:t xml:space="preserve"> </w:t>
      </w:r>
      <w:r w:rsidR="0063465D">
        <w:rPr>
          <w:rFonts w:ascii="Times New Roman" w:hAnsi="Times New Roman" w:cs="Times New Roman"/>
        </w:rPr>
        <w:t>На графиках видны резонансн</w:t>
      </w:r>
      <w:r w:rsidR="00FC5229">
        <w:rPr>
          <w:rFonts w:ascii="Times New Roman" w:hAnsi="Times New Roman" w:cs="Times New Roman"/>
        </w:rPr>
        <w:t xml:space="preserve">ые пики колебаний конструкции. </w:t>
      </w:r>
      <w:r w:rsidR="0063465D">
        <w:rPr>
          <w:rFonts w:ascii="Times New Roman" w:hAnsi="Times New Roman" w:cs="Times New Roman"/>
        </w:rPr>
        <w:t xml:space="preserve"> </w:t>
      </w:r>
    </w:p>
    <w:p w14:paraId="6661B5A4" w14:textId="77777777" w:rsidR="00690096" w:rsidRDefault="00690096" w:rsidP="0081179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ru-RU"/>
        </w:rPr>
        <w:lastRenderedPageBreak/>
        <w:drawing>
          <wp:inline distT="0" distB="0" distL="0" distR="0" wp14:anchorId="6661B5F8" wp14:editId="6661B5F9">
            <wp:extent cx="5592445" cy="3268345"/>
            <wp:effectExtent l="0" t="0" r="8255" b="82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445" cy="326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1B5A5" w14:textId="77777777" w:rsidR="00690096" w:rsidRDefault="00690096" w:rsidP="00303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Рис. 10.</w:t>
      </w:r>
      <w:r w:rsidRPr="00690096">
        <w:rPr>
          <w:rFonts w:ascii="SFRM0800" w:hAnsi="SFRM0800" w:cs="SFRM0800"/>
          <w:sz w:val="17"/>
          <w:szCs w:val="17"/>
        </w:rPr>
        <w:t xml:space="preserve"> </w:t>
      </w:r>
      <w:r w:rsidRPr="00303E2A">
        <w:rPr>
          <w:rFonts w:ascii="Times New Roman" w:hAnsi="Times New Roman" w:cs="Times New Roman"/>
          <w:i/>
        </w:rPr>
        <w:t>Зависимости амплитуд угловых колебаний от частоты внешнего возбуждения при раз</w:t>
      </w:r>
      <w:r w:rsidR="00303E2A" w:rsidRPr="00303E2A">
        <w:rPr>
          <w:rFonts w:ascii="Times New Roman" w:hAnsi="Times New Roman" w:cs="Times New Roman"/>
          <w:i/>
        </w:rPr>
        <w:t>лич</w:t>
      </w:r>
      <w:r w:rsidRPr="00303E2A">
        <w:rPr>
          <w:rFonts w:ascii="Times New Roman" w:hAnsi="Times New Roman" w:cs="Times New Roman"/>
          <w:i/>
        </w:rPr>
        <w:t>ных</w:t>
      </w:r>
      <w:r w:rsidR="00303E2A">
        <w:rPr>
          <w:rFonts w:ascii="Times New Roman" w:hAnsi="Times New Roman" w:cs="Times New Roman"/>
          <w:i/>
        </w:rPr>
        <w:t xml:space="preserve"> </w:t>
      </w:r>
      <w:r w:rsidRPr="00303E2A">
        <w:rPr>
          <w:rFonts w:ascii="Times New Roman" w:hAnsi="Times New Roman" w:cs="Times New Roman"/>
          <w:i/>
        </w:rPr>
        <w:t>положениях датчика на конструкции: (а, б, в). Схема расположения датчика в различных точках</w:t>
      </w:r>
      <w:r w:rsidR="00303E2A">
        <w:rPr>
          <w:rFonts w:ascii="Times New Roman" w:hAnsi="Times New Roman" w:cs="Times New Roman"/>
          <w:i/>
        </w:rPr>
        <w:t xml:space="preserve"> </w:t>
      </w:r>
      <w:r w:rsidRPr="00303E2A">
        <w:rPr>
          <w:rFonts w:ascii="Times New Roman" w:hAnsi="Times New Roman" w:cs="Times New Roman"/>
          <w:i/>
        </w:rPr>
        <w:t>на металлической планке показана на рисунке (г).</w:t>
      </w:r>
    </w:p>
    <w:p w14:paraId="6661B5A6" w14:textId="77777777" w:rsidR="0063465D" w:rsidRDefault="0063465D" w:rsidP="00303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14:paraId="6661B5A7" w14:textId="77777777" w:rsidR="0063465D" w:rsidRPr="001C4F53" w:rsidRDefault="0063465D" w:rsidP="00303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229">
        <w:rPr>
          <w:rFonts w:ascii="Times New Roman" w:hAnsi="Times New Roman" w:cs="Times New Roman"/>
          <w:b/>
          <w:i/>
          <w:sz w:val="28"/>
          <w:szCs w:val="28"/>
        </w:rPr>
        <w:t xml:space="preserve">Блок- сенсор, составленный из </w:t>
      </w:r>
      <w:proofErr w:type="gramStart"/>
      <w:r w:rsidRPr="00FC5229">
        <w:rPr>
          <w:rFonts w:ascii="Times New Roman" w:hAnsi="Times New Roman" w:cs="Times New Roman"/>
          <w:b/>
          <w:i/>
          <w:sz w:val="28"/>
          <w:szCs w:val="28"/>
        </w:rPr>
        <w:t>двухфазовых  ДР</w:t>
      </w:r>
      <w:proofErr w:type="gramEnd"/>
      <w:r>
        <w:rPr>
          <w:rFonts w:ascii="Times New Roman" w:hAnsi="Times New Roman" w:cs="Times New Roman"/>
        </w:rPr>
        <w:t xml:space="preserve"> </w:t>
      </w:r>
      <w:r w:rsidRPr="001C4F53">
        <w:rPr>
          <w:rFonts w:ascii="Times New Roman" w:hAnsi="Times New Roman" w:cs="Times New Roman"/>
          <w:sz w:val="28"/>
          <w:szCs w:val="28"/>
        </w:rPr>
        <w:t>изображён на рис. 11</w:t>
      </w:r>
    </w:p>
    <w:p w14:paraId="6661B5A8" w14:textId="77777777" w:rsidR="000B755B" w:rsidRPr="001C4F53" w:rsidRDefault="000B755B" w:rsidP="00303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F53">
        <w:rPr>
          <w:rFonts w:ascii="Times New Roman" w:hAnsi="Times New Roman" w:cs="Times New Roman"/>
          <w:sz w:val="28"/>
          <w:szCs w:val="28"/>
        </w:rPr>
        <w:tab/>
      </w:r>
    </w:p>
    <w:p w14:paraId="6661B5A9" w14:textId="77777777" w:rsidR="000B755B" w:rsidRDefault="000B755B" w:rsidP="00303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noProof/>
          <w:lang w:eastAsia="ru-RU"/>
        </w:rPr>
        <w:drawing>
          <wp:inline distT="0" distB="0" distL="0" distR="0" wp14:anchorId="6661B5FA" wp14:editId="6661B5FB">
            <wp:extent cx="3645535" cy="18288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53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1B5AA" w14:textId="77777777" w:rsidR="000B755B" w:rsidRDefault="000B755B" w:rsidP="00303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 11. Схема блока – сенсора, составленного из двух фазовых ДР на поверхностях стеклянной пластины.</w:t>
      </w:r>
    </w:p>
    <w:p w14:paraId="6661B5AB" w14:textId="77777777" w:rsidR="000B755B" w:rsidRDefault="000B755B" w:rsidP="00303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661B5AC" w14:textId="77777777" w:rsidR="000B755B" w:rsidRDefault="000B755B" w:rsidP="002065D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</w:rPr>
        <w:t xml:space="preserve">При повороте блока на угол </w:t>
      </w:r>
      <w:r w:rsidRPr="000B755B">
        <w:rPr>
          <w:rFonts w:ascii="Times New Roman" w:hAnsi="Times New Roman" w:cs="Times New Roman"/>
          <w:iCs/>
          <w:position w:val="-6"/>
          <w:sz w:val="24"/>
          <w:szCs w:val="24"/>
        </w:rPr>
        <w:object w:dxaOrig="360" w:dyaOrig="279" w14:anchorId="6661B5FC">
          <v:shape id="_x0000_i1046" type="#_x0000_t75" style="width:17.25pt;height:14.25pt" o:ole="">
            <v:imagedata r:id="rId58" o:title=""/>
          </v:shape>
          <o:OLEObject Type="Embed" ProgID="Equation.DSMT4" ShapeID="_x0000_i1046" DrawAspect="Content" ObjectID="_1681988844" r:id="rId59"/>
        </w:object>
      </w:r>
      <w:r>
        <w:rPr>
          <w:rFonts w:ascii="Times New Roman" w:hAnsi="Times New Roman" w:cs="Times New Roman"/>
          <w:iCs/>
          <w:sz w:val="24"/>
          <w:szCs w:val="24"/>
        </w:rPr>
        <w:t xml:space="preserve"> происходит изменение мощности в первом порядке дифракции по гармоническому закону. На линейной части зависимости </w:t>
      </w:r>
      <w:r w:rsidR="002065D0" w:rsidRPr="00E10059">
        <w:rPr>
          <w:rFonts w:ascii="Times New Roman" w:hAnsi="Times New Roman" w:cs="Times New Roman"/>
          <w:iCs/>
          <w:position w:val="-12"/>
          <w:sz w:val="24"/>
          <w:szCs w:val="24"/>
        </w:rPr>
        <w:object w:dxaOrig="600" w:dyaOrig="360" w14:anchorId="6661B5FD">
          <v:shape id="_x0000_i1047" type="#_x0000_t75" style="width:30pt;height:18pt" o:ole="">
            <v:imagedata r:id="rId60" o:title=""/>
          </v:shape>
          <o:OLEObject Type="Embed" ProgID="Equation.DSMT4" ShapeID="_x0000_i1047" DrawAspect="Content" ObjectID="_1681988845" r:id="rId61"/>
        </w:object>
      </w:r>
      <w:r w:rsidR="002065D0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крутизна характеристики составит</w:t>
      </w:r>
      <w:r w:rsidR="00E10F8A">
        <w:rPr>
          <w:rFonts w:ascii="Times New Roman" w:hAnsi="Times New Roman" w:cs="Times New Roman"/>
          <w:iCs/>
          <w:sz w:val="24"/>
          <w:szCs w:val="24"/>
        </w:rPr>
        <w:t>:</w:t>
      </w:r>
    </w:p>
    <w:p w14:paraId="6661B5AD" w14:textId="77777777" w:rsidR="00E10F8A" w:rsidRDefault="00E10F8A" w:rsidP="00303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="00DA20AC"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3764C6">
        <w:rPr>
          <w:position w:val="-32"/>
        </w:rPr>
        <w:object w:dxaOrig="2360" w:dyaOrig="700" w14:anchorId="6661B5FE">
          <v:shape id="_x0000_i1048" type="#_x0000_t75" style="width:118.5pt;height:35.25pt" o:ole="">
            <v:imagedata r:id="rId62" o:title=""/>
          </v:shape>
          <o:OLEObject Type="Embed" ProgID="Equation.DSMT4" ShapeID="_x0000_i1048" DrawAspect="Content" ObjectID="_1681988846" r:id="rId63"/>
        </w:object>
      </w:r>
      <w:r w:rsidR="00DA20AC">
        <w:tab/>
      </w:r>
      <w:r w:rsidR="00DA20AC">
        <w:tab/>
      </w:r>
      <w:r w:rsidR="00DA20AC">
        <w:tab/>
      </w:r>
      <w:r w:rsidR="00DA20AC">
        <w:tab/>
      </w:r>
      <w:r w:rsidR="00DA20AC">
        <w:tab/>
      </w:r>
      <w:r w:rsidR="00DA20AC">
        <w:tab/>
        <w:t>(2)</w:t>
      </w:r>
    </w:p>
    <w:p w14:paraId="6661B5AE" w14:textId="77777777" w:rsidR="00E10F8A" w:rsidRDefault="00E10F8A" w:rsidP="00DA20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использованием подобного блока – сенсора </w:t>
      </w:r>
      <w:r w:rsidR="00EB04F8">
        <w:rPr>
          <w:rFonts w:ascii="Times New Roman" w:hAnsi="Times New Roman" w:cs="Times New Roman"/>
          <w:sz w:val="24"/>
          <w:szCs w:val="24"/>
        </w:rPr>
        <w:t xml:space="preserve">был сконструирован профилометр – прибор для измерения формы неровностей поверхности. Конструкция прибора описана в статье </w:t>
      </w:r>
      <w:r w:rsidR="00EB04F8" w:rsidRPr="00DA20AC">
        <w:rPr>
          <w:rFonts w:ascii="Times New Roman" w:hAnsi="Times New Roman" w:cs="Times New Roman"/>
          <w:sz w:val="24"/>
          <w:szCs w:val="24"/>
        </w:rPr>
        <w:t>[</w:t>
      </w:r>
      <w:r w:rsidR="00EB04F8">
        <w:rPr>
          <w:rFonts w:ascii="Times New Roman" w:hAnsi="Times New Roman" w:cs="Times New Roman"/>
          <w:sz w:val="24"/>
          <w:szCs w:val="24"/>
        </w:rPr>
        <w:t>13</w:t>
      </w:r>
      <w:r w:rsidR="00EB04F8" w:rsidRPr="00DA20AC">
        <w:rPr>
          <w:rFonts w:ascii="Times New Roman" w:hAnsi="Times New Roman" w:cs="Times New Roman"/>
          <w:sz w:val="24"/>
          <w:szCs w:val="24"/>
        </w:rPr>
        <w:t>]</w:t>
      </w:r>
      <w:r w:rsidR="00EB04F8">
        <w:rPr>
          <w:rFonts w:ascii="Times New Roman" w:hAnsi="Times New Roman" w:cs="Times New Roman"/>
          <w:sz w:val="24"/>
          <w:szCs w:val="24"/>
        </w:rPr>
        <w:t xml:space="preserve"> и защищена патентом </w:t>
      </w:r>
      <w:r w:rsidR="00EB04F8" w:rsidRPr="00DA20AC">
        <w:rPr>
          <w:rFonts w:ascii="Times New Roman" w:hAnsi="Times New Roman" w:cs="Times New Roman"/>
          <w:sz w:val="24"/>
          <w:szCs w:val="24"/>
        </w:rPr>
        <w:t>[</w:t>
      </w:r>
      <w:r w:rsidR="00EB04F8">
        <w:rPr>
          <w:rFonts w:ascii="Times New Roman" w:hAnsi="Times New Roman" w:cs="Times New Roman"/>
          <w:sz w:val="24"/>
          <w:szCs w:val="24"/>
        </w:rPr>
        <w:t>14</w:t>
      </w:r>
      <w:r w:rsidR="00EB04F8" w:rsidRPr="00DA20AC">
        <w:rPr>
          <w:rFonts w:ascii="Times New Roman" w:hAnsi="Times New Roman" w:cs="Times New Roman"/>
          <w:sz w:val="24"/>
          <w:szCs w:val="24"/>
        </w:rPr>
        <w:t>]</w:t>
      </w:r>
      <w:r w:rsidR="00EB04F8">
        <w:rPr>
          <w:rFonts w:ascii="Times New Roman" w:hAnsi="Times New Roman" w:cs="Times New Roman"/>
          <w:sz w:val="24"/>
          <w:szCs w:val="24"/>
        </w:rPr>
        <w:t>.</w:t>
      </w:r>
      <w:r w:rsidR="008724B6">
        <w:rPr>
          <w:rFonts w:ascii="Times New Roman" w:hAnsi="Times New Roman" w:cs="Times New Roman"/>
          <w:sz w:val="24"/>
          <w:szCs w:val="24"/>
        </w:rPr>
        <w:t xml:space="preserve"> </w:t>
      </w:r>
      <w:r w:rsidR="00DA20AC" w:rsidRPr="00DA20AC">
        <w:rPr>
          <w:rFonts w:ascii="Times New Roman" w:hAnsi="Times New Roman" w:cs="Times New Roman"/>
          <w:sz w:val="24"/>
          <w:szCs w:val="24"/>
        </w:rPr>
        <w:t xml:space="preserve">Параметры блока дифракционных решёток в макете были следующими: </w:t>
      </w:r>
      <w:r w:rsidR="00DA20AC" w:rsidRPr="00DA20AC">
        <w:rPr>
          <w:rFonts w:ascii="Times New Roman" w:hAnsi="Times New Roman" w:cs="Times New Roman"/>
          <w:position w:val="-14"/>
          <w:sz w:val="24"/>
          <w:szCs w:val="24"/>
        </w:rPr>
        <w:object w:dxaOrig="1200" w:dyaOrig="380" w14:anchorId="6661B5FF">
          <v:shape id="_x0000_i1049" type="#_x0000_t75" style="width:60pt;height:18.75pt" o:ole="" filled="t">
            <v:fill color2="black"/>
            <v:imagedata r:id="rId64" o:title=""/>
          </v:shape>
          <o:OLEObject Type="Embed" ProgID="Equation.DSMT4" ShapeID="_x0000_i1049" DrawAspect="Content" ObjectID="_1681988847" r:id="rId65"/>
        </w:object>
      </w:r>
      <w:r w:rsidR="00DA20AC" w:rsidRPr="00DA20AC">
        <w:rPr>
          <w:rFonts w:ascii="Times New Roman" w:hAnsi="Times New Roman" w:cs="Times New Roman"/>
          <w:sz w:val="24"/>
          <w:szCs w:val="24"/>
        </w:rPr>
        <w:t xml:space="preserve">, </w:t>
      </w:r>
      <w:r w:rsidR="00DA20AC" w:rsidRPr="00DA20AC">
        <w:rPr>
          <w:rFonts w:ascii="Times New Roman" w:hAnsi="Times New Roman" w:cs="Times New Roman"/>
          <w:position w:val="-12"/>
          <w:sz w:val="24"/>
          <w:szCs w:val="24"/>
        </w:rPr>
        <w:object w:dxaOrig="1060" w:dyaOrig="360" w14:anchorId="6661B600">
          <v:shape id="_x0000_i1050" type="#_x0000_t75" style="width:53.25pt;height:18pt" o:ole="" filled="t">
            <v:fill color2="black"/>
            <v:imagedata r:id="rId66" o:title=""/>
          </v:shape>
          <o:OLEObject Type="Embed" ProgID="Equation.DSMT4" ShapeID="_x0000_i1050" DrawAspect="Content" ObjectID="_1681988848" r:id="rId67"/>
        </w:object>
      </w:r>
      <w:r w:rsidR="00DA20AC" w:rsidRPr="00DA20AC">
        <w:rPr>
          <w:rFonts w:ascii="Times New Roman" w:hAnsi="Times New Roman" w:cs="Times New Roman"/>
          <w:sz w:val="24"/>
          <w:szCs w:val="24"/>
        </w:rPr>
        <w:t xml:space="preserve">, </w:t>
      </w:r>
      <w:r w:rsidR="00A025B3" w:rsidRPr="00DA20AC">
        <w:rPr>
          <w:rFonts w:ascii="Times New Roman" w:hAnsi="Times New Roman" w:cs="Times New Roman"/>
          <w:position w:val="-10"/>
          <w:sz w:val="24"/>
          <w:szCs w:val="24"/>
        </w:rPr>
        <w:object w:dxaOrig="820" w:dyaOrig="320" w14:anchorId="6661B601">
          <v:shape id="_x0000_i1051" type="#_x0000_t75" style="width:41.25pt;height:15.75pt" o:ole="" filled="t">
            <v:fill color2="black"/>
            <v:imagedata r:id="rId68" o:title=""/>
          </v:shape>
          <o:OLEObject Type="Embed" ProgID="Equation.DSMT4" ShapeID="_x0000_i1051" DrawAspect="Content" ObjectID="_1681988849" r:id="rId69"/>
        </w:object>
      </w:r>
      <w:r w:rsidR="00DA20AC" w:rsidRPr="00DA20AC">
        <w:rPr>
          <w:rFonts w:ascii="Times New Roman" w:hAnsi="Times New Roman" w:cs="Times New Roman"/>
          <w:sz w:val="24"/>
          <w:szCs w:val="24"/>
        </w:rPr>
        <w:t xml:space="preserve">. Расчётное значение </w:t>
      </w:r>
      <w:r w:rsidR="00DA20AC">
        <w:rPr>
          <w:rFonts w:ascii="Times New Roman" w:hAnsi="Times New Roman" w:cs="Times New Roman"/>
          <w:sz w:val="24"/>
          <w:szCs w:val="24"/>
        </w:rPr>
        <w:t xml:space="preserve">крутизны </w:t>
      </w:r>
      <w:r w:rsidR="00DA20AC" w:rsidRPr="00DA20AC">
        <w:rPr>
          <w:rFonts w:ascii="Times New Roman" w:hAnsi="Times New Roman" w:cs="Times New Roman"/>
          <w:position w:val="-12"/>
          <w:sz w:val="24"/>
          <w:szCs w:val="24"/>
        </w:rPr>
        <w:object w:dxaOrig="499" w:dyaOrig="360" w14:anchorId="6661B602">
          <v:shape id="_x0000_i1052" type="#_x0000_t75" style="width:24.75pt;height:18pt" o:ole="">
            <v:imagedata r:id="rId70" o:title=""/>
          </v:shape>
          <o:OLEObject Type="Embed" ProgID="Equation.DSMT4" ShapeID="_x0000_i1052" DrawAspect="Content" ObjectID="_1681988850" r:id="rId71"/>
        </w:object>
      </w:r>
      <w:r w:rsidR="00DA20AC" w:rsidRPr="00DA20AC">
        <w:rPr>
          <w:rFonts w:ascii="Times New Roman" w:hAnsi="Times New Roman" w:cs="Times New Roman"/>
          <w:sz w:val="24"/>
          <w:szCs w:val="24"/>
        </w:rPr>
        <w:t xml:space="preserve"> </w:t>
      </w:r>
      <w:r w:rsidR="00DA20AC">
        <w:rPr>
          <w:rFonts w:ascii="Times New Roman" w:hAnsi="Times New Roman" w:cs="Times New Roman"/>
          <w:sz w:val="24"/>
          <w:szCs w:val="24"/>
        </w:rPr>
        <w:t>по формуле (</w:t>
      </w:r>
      <w:r w:rsidR="00DA20AC" w:rsidRPr="00DA20AC">
        <w:rPr>
          <w:rFonts w:ascii="Times New Roman" w:hAnsi="Times New Roman" w:cs="Times New Roman"/>
          <w:sz w:val="24"/>
          <w:szCs w:val="24"/>
        </w:rPr>
        <w:t xml:space="preserve">2) при  </w:t>
      </w:r>
      <w:r w:rsidR="00DA20AC" w:rsidRPr="00DA20AC">
        <w:rPr>
          <w:rFonts w:ascii="Times New Roman" w:hAnsi="Times New Roman" w:cs="Times New Roman"/>
          <w:position w:val="-12"/>
          <w:sz w:val="24"/>
          <w:szCs w:val="24"/>
        </w:rPr>
        <w:object w:dxaOrig="360" w:dyaOrig="360" w14:anchorId="6661B603">
          <v:shape id="_x0000_i1053" type="#_x0000_t75" style="width:18pt;height:18pt" o:ole="">
            <v:imagedata r:id="rId72" o:title=""/>
          </v:shape>
          <o:OLEObject Type="Embed" ProgID="Equation.DSMT4" ShapeID="_x0000_i1053" DrawAspect="Content" ObjectID="_1681988851" r:id="rId73"/>
        </w:object>
      </w:r>
      <w:r w:rsidR="00DA20AC" w:rsidRPr="00DA20AC">
        <w:rPr>
          <w:rFonts w:ascii="Times New Roman" w:hAnsi="Times New Roman" w:cs="Times New Roman"/>
          <w:sz w:val="24"/>
          <w:szCs w:val="24"/>
        </w:rPr>
        <w:t>=</w:t>
      </w:r>
      <w:r w:rsidR="00DA20AC" w:rsidRPr="00DA20AC">
        <w:rPr>
          <w:rFonts w:ascii="Times New Roman" w:hAnsi="Times New Roman" w:cs="Times New Roman"/>
          <w:i/>
          <w:sz w:val="24"/>
          <w:szCs w:val="24"/>
        </w:rPr>
        <w:t xml:space="preserve">5мВт </w:t>
      </w:r>
      <w:r w:rsidR="00DA20AC" w:rsidRPr="00DA20AC">
        <w:rPr>
          <w:rFonts w:ascii="Times New Roman" w:hAnsi="Times New Roman" w:cs="Times New Roman"/>
          <w:sz w:val="24"/>
          <w:szCs w:val="24"/>
        </w:rPr>
        <w:t xml:space="preserve"> равно: </w:t>
      </w:r>
      <w:r w:rsidR="00DA20AC" w:rsidRPr="00DA20AC">
        <w:rPr>
          <w:rFonts w:ascii="Times New Roman" w:hAnsi="Times New Roman" w:cs="Times New Roman"/>
          <w:position w:val="-12"/>
          <w:sz w:val="24"/>
          <w:szCs w:val="24"/>
        </w:rPr>
        <w:object w:dxaOrig="499" w:dyaOrig="360" w14:anchorId="6661B604">
          <v:shape id="_x0000_i1054" type="#_x0000_t75" style="width:24.75pt;height:18pt" o:ole="">
            <v:imagedata r:id="rId74" o:title=""/>
          </v:shape>
          <o:OLEObject Type="Embed" ProgID="Equation.DSMT4" ShapeID="_x0000_i1054" DrawAspect="Content" ObjectID="_1681988852" r:id="rId75"/>
        </w:object>
      </w:r>
      <w:r w:rsidR="00DA20AC" w:rsidRPr="00DA20AC">
        <w:rPr>
          <w:rFonts w:ascii="Times New Roman" w:hAnsi="Times New Roman" w:cs="Times New Roman"/>
          <w:sz w:val="24"/>
          <w:szCs w:val="24"/>
        </w:rPr>
        <w:t xml:space="preserve"> = 548</w:t>
      </w:r>
      <w:r w:rsidR="00DA20AC" w:rsidRPr="00DA20AC">
        <w:rPr>
          <w:rFonts w:ascii="Times New Roman" w:hAnsi="Times New Roman" w:cs="Times New Roman"/>
          <w:i/>
          <w:sz w:val="24"/>
          <w:szCs w:val="24"/>
        </w:rPr>
        <w:t xml:space="preserve"> мВт/ радиан</w:t>
      </w:r>
      <w:r w:rsidR="00DA20AC" w:rsidRPr="00DA20AC">
        <w:rPr>
          <w:rFonts w:ascii="Times New Roman" w:hAnsi="Times New Roman" w:cs="Times New Roman"/>
          <w:sz w:val="24"/>
          <w:szCs w:val="24"/>
        </w:rPr>
        <w:t xml:space="preserve">.  Аппаратная функция измерителя, показанная </w:t>
      </w:r>
      <w:r w:rsidR="00A025B3">
        <w:rPr>
          <w:rFonts w:ascii="Times New Roman" w:hAnsi="Times New Roman" w:cs="Times New Roman"/>
          <w:sz w:val="24"/>
          <w:szCs w:val="24"/>
        </w:rPr>
        <w:t>на рис.</w:t>
      </w:r>
      <w:r w:rsidR="00DA20AC" w:rsidRPr="00DA20AC">
        <w:rPr>
          <w:rFonts w:ascii="Times New Roman" w:hAnsi="Times New Roman" w:cs="Times New Roman"/>
          <w:sz w:val="24"/>
          <w:szCs w:val="24"/>
        </w:rPr>
        <w:t xml:space="preserve"> </w:t>
      </w:r>
      <w:r w:rsidR="00A025B3">
        <w:rPr>
          <w:rFonts w:ascii="Times New Roman" w:hAnsi="Times New Roman" w:cs="Times New Roman"/>
          <w:sz w:val="24"/>
          <w:szCs w:val="24"/>
        </w:rPr>
        <w:t>13</w:t>
      </w:r>
      <w:r w:rsidR="00DA20AC" w:rsidRPr="00DA20AC">
        <w:rPr>
          <w:rFonts w:ascii="Times New Roman" w:hAnsi="Times New Roman" w:cs="Times New Roman"/>
          <w:sz w:val="24"/>
          <w:szCs w:val="24"/>
        </w:rPr>
        <w:t>, была измерена при равномерном поступательном движении столика (5), на котором под наклоном была закреплена гладкая стеклянная пластина.</w:t>
      </w:r>
    </w:p>
    <w:p w14:paraId="6661B5AF" w14:textId="77777777" w:rsidR="00A025B3" w:rsidRPr="00DA20AC" w:rsidRDefault="00A025B3" w:rsidP="00DA20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6661B5B0" w14:textId="77777777" w:rsidR="008724B6" w:rsidRDefault="008724B6" w:rsidP="00303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  <w:lang w:eastAsia="ru-RU"/>
        </w:rPr>
        <w:drawing>
          <wp:inline distT="0" distB="0" distL="0" distR="0" wp14:anchorId="6661B605" wp14:editId="6661B606">
            <wp:extent cx="4029075" cy="2341880"/>
            <wp:effectExtent l="0" t="0" r="9525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1B5B1" w14:textId="77777777" w:rsidR="00A870DC" w:rsidRPr="008C0AA0" w:rsidRDefault="00A870DC" w:rsidP="00A025B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C0AA0">
        <w:rPr>
          <w:rFonts w:ascii="Times New Roman" w:hAnsi="Times New Roman" w:cs="Times New Roman"/>
          <w:i/>
          <w:sz w:val="24"/>
          <w:szCs w:val="24"/>
        </w:rPr>
        <w:t>Рис. 12. Схема экспериментального макета измерителя  профиля поверхности с применением оптоэлектронного датчика. 1 – полупроводниковый лазер, 2 –линза р, 3 – блок – сенсор, 4 –игла, 5 – перемещаемый столик с образцом, 6 – грузик, 7 – линза, 8 –диафрагма, 9 - фотодетекторы, 9 – микрометрический винт настройки начального положения датчика, 10 – поворотная платформа. 11 – микрометрический винт, 12– основание.</w:t>
      </w:r>
    </w:p>
    <w:p w14:paraId="6661B5B2" w14:textId="77777777" w:rsidR="00A870DC" w:rsidRDefault="00A025B3" w:rsidP="00303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  <w:lang w:eastAsia="ru-RU"/>
        </w:rPr>
        <w:drawing>
          <wp:inline distT="0" distB="0" distL="0" distR="0" wp14:anchorId="6661B607" wp14:editId="6661B608">
            <wp:extent cx="3321050" cy="15811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1B5B3" w14:textId="77777777" w:rsidR="00A025B3" w:rsidRDefault="00A025B3" w:rsidP="00303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61B5B4" w14:textId="77777777" w:rsidR="00562129" w:rsidRPr="00562129" w:rsidRDefault="00562129" w:rsidP="0056212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2129">
        <w:rPr>
          <w:rFonts w:ascii="Times New Roman" w:hAnsi="Times New Roman" w:cs="Times New Roman"/>
          <w:i/>
          <w:sz w:val="24"/>
          <w:szCs w:val="24"/>
        </w:rPr>
        <w:t>Рис. 13. Графики изменения мощностей первых дифракционных порядков на выходах фотодиодов профилометра  при движении иглы по гладкой наклонной плоскости.</w:t>
      </w:r>
    </w:p>
    <w:p w14:paraId="6661B5B5" w14:textId="77777777" w:rsidR="00562129" w:rsidRDefault="00562129" w:rsidP="00C654B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129">
        <w:rPr>
          <w:rFonts w:ascii="Times New Roman" w:hAnsi="Times New Roman" w:cs="Times New Roman"/>
          <w:sz w:val="24"/>
          <w:szCs w:val="24"/>
        </w:rPr>
        <w:t xml:space="preserve">При измерении профиля поверхности рабочая точка на зависимости устанавливалась посредине между максимальным и минимальным значениями выходного сигнала.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62129">
        <w:rPr>
          <w:rFonts w:ascii="Times New Roman" w:hAnsi="Times New Roman" w:cs="Times New Roman"/>
          <w:sz w:val="24"/>
          <w:szCs w:val="24"/>
        </w:rPr>
        <w:t>процессе измерений</w:t>
      </w:r>
      <w:r>
        <w:rPr>
          <w:rFonts w:ascii="Times New Roman" w:hAnsi="Times New Roman" w:cs="Times New Roman"/>
          <w:sz w:val="24"/>
          <w:szCs w:val="24"/>
        </w:rPr>
        <w:t xml:space="preserve"> профиля объекта </w:t>
      </w:r>
      <w:r w:rsidRPr="00562129">
        <w:rPr>
          <w:rFonts w:ascii="Times New Roman" w:hAnsi="Times New Roman" w:cs="Times New Roman"/>
          <w:sz w:val="24"/>
          <w:szCs w:val="24"/>
        </w:rPr>
        <w:t xml:space="preserve"> поверхность столика двигалась горизонтально, без наклона</w:t>
      </w:r>
      <w:r w:rsidR="00C068A4" w:rsidRPr="00C068A4">
        <w:rPr>
          <w:rFonts w:ascii="Times New Roman" w:hAnsi="Times New Roman" w:cs="Times New Roman"/>
          <w:sz w:val="24"/>
          <w:szCs w:val="24"/>
        </w:rPr>
        <w:t>. Прибор, схема которого приведена на рис. 12  применялся в качестве профилометра. Была проведена серия экспериментов по измерению профилей поверхностей рельефных периодических структур [11]. Чувствительность, измеренная в статическом режиме, составила 0,008мкм и ограничивалась преимущественно собственными шумами канала измерений с 16-разрядным АЦП.</w:t>
      </w:r>
    </w:p>
    <w:p w14:paraId="6661B5B6" w14:textId="77777777" w:rsidR="003D649B" w:rsidRDefault="000E60DC" w:rsidP="00C654B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AA0">
        <w:rPr>
          <w:rFonts w:ascii="Times New Roman" w:hAnsi="Times New Roman" w:cs="Times New Roman"/>
          <w:b/>
          <w:i/>
          <w:sz w:val="28"/>
          <w:szCs w:val="28"/>
        </w:rPr>
        <w:t>Новое устройство – горизонтальный сейсмометр с оптоэлектронным дифракционным датчиком колебаний</w:t>
      </w:r>
      <w:r w:rsidRPr="008C0AA0">
        <w:rPr>
          <w:rFonts w:ascii="Times New Roman" w:hAnsi="Times New Roman" w:cs="Times New Roman"/>
          <w:sz w:val="28"/>
          <w:szCs w:val="28"/>
        </w:rPr>
        <w:t>.</w:t>
      </w:r>
      <w:r w:rsidRPr="000E60DC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устройство получен патент на полезную модель в апреле 2021года </w:t>
      </w:r>
      <w:r w:rsidRPr="000E60DC">
        <w:rPr>
          <w:rFonts w:ascii="Times New Roman" w:hAnsi="Times New Roman" w:cs="Times New Roman"/>
          <w:sz w:val="24"/>
          <w:szCs w:val="24"/>
        </w:rPr>
        <w:t>[</w:t>
      </w:r>
      <w:r w:rsidR="00730F0A">
        <w:rPr>
          <w:rFonts w:ascii="Times New Roman" w:hAnsi="Times New Roman" w:cs="Times New Roman"/>
          <w:sz w:val="24"/>
          <w:szCs w:val="24"/>
        </w:rPr>
        <w:t>15</w:t>
      </w:r>
      <w:r w:rsidRPr="000E60DC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Макет устройства создан в лаборатории оптоэлектроники  ИФИТ. Проведены </w:t>
      </w:r>
      <w:r w:rsidR="00C654BF">
        <w:rPr>
          <w:rFonts w:ascii="Times New Roman" w:hAnsi="Times New Roman" w:cs="Times New Roman"/>
          <w:sz w:val="24"/>
          <w:szCs w:val="24"/>
        </w:rPr>
        <w:t>предварительные испытания макета, которые подтвердили его работоспособность и  показали хорошие результаты</w:t>
      </w:r>
      <w:r w:rsidR="00730F0A">
        <w:rPr>
          <w:rFonts w:ascii="Times New Roman" w:hAnsi="Times New Roman" w:cs="Times New Roman"/>
          <w:sz w:val="24"/>
          <w:szCs w:val="24"/>
        </w:rPr>
        <w:t xml:space="preserve">. В устройстве применён блок </w:t>
      </w:r>
      <w:r w:rsidR="008C0AA0">
        <w:rPr>
          <w:rFonts w:ascii="Times New Roman" w:hAnsi="Times New Roman" w:cs="Times New Roman"/>
          <w:sz w:val="24"/>
          <w:szCs w:val="24"/>
        </w:rPr>
        <w:t>–</w:t>
      </w:r>
      <w:r w:rsidR="00C654BF">
        <w:rPr>
          <w:rFonts w:ascii="Times New Roman" w:hAnsi="Times New Roman" w:cs="Times New Roman"/>
          <w:sz w:val="24"/>
          <w:szCs w:val="24"/>
        </w:rPr>
        <w:t xml:space="preserve"> </w:t>
      </w:r>
      <w:r w:rsidR="008C0AA0">
        <w:rPr>
          <w:rFonts w:ascii="Times New Roman" w:hAnsi="Times New Roman" w:cs="Times New Roman"/>
          <w:sz w:val="24"/>
          <w:szCs w:val="24"/>
        </w:rPr>
        <w:t xml:space="preserve">сенсор, </w:t>
      </w:r>
      <w:r w:rsidR="00C654BF">
        <w:rPr>
          <w:rFonts w:ascii="Times New Roman" w:hAnsi="Times New Roman" w:cs="Times New Roman"/>
          <w:sz w:val="24"/>
          <w:szCs w:val="24"/>
        </w:rPr>
        <w:t>схема которого показана на рис 11. Параметры блока</w:t>
      </w:r>
      <w:r w:rsidR="008C0AA0">
        <w:rPr>
          <w:rFonts w:ascii="Times New Roman" w:hAnsi="Times New Roman" w:cs="Times New Roman"/>
          <w:sz w:val="24"/>
          <w:szCs w:val="24"/>
        </w:rPr>
        <w:t xml:space="preserve"> – </w:t>
      </w:r>
      <w:r w:rsidR="00C654BF">
        <w:rPr>
          <w:rFonts w:ascii="Times New Roman" w:hAnsi="Times New Roman" w:cs="Times New Roman"/>
          <w:sz w:val="24"/>
          <w:szCs w:val="24"/>
        </w:rPr>
        <w:t xml:space="preserve"> как и в макете профилометра.</w:t>
      </w:r>
      <w:r w:rsidR="008C0AA0">
        <w:rPr>
          <w:rFonts w:ascii="Times New Roman" w:hAnsi="Times New Roman" w:cs="Times New Roman"/>
          <w:sz w:val="24"/>
          <w:szCs w:val="24"/>
        </w:rPr>
        <w:t xml:space="preserve"> </w:t>
      </w:r>
      <w:r w:rsidR="00C654BF">
        <w:rPr>
          <w:rFonts w:ascii="Times New Roman" w:hAnsi="Times New Roman" w:cs="Times New Roman"/>
          <w:sz w:val="24"/>
          <w:szCs w:val="24"/>
        </w:rPr>
        <w:t xml:space="preserve">Схема сейсмометра представлена на рис. 14. </w:t>
      </w:r>
    </w:p>
    <w:p w14:paraId="6661B5B7" w14:textId="77777777" w:rsidR="003D649B" w:rsidRDefault="003D649B" w:rsidP="00C654B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61B5B8" w14:textId="77777777" w:rsidR="000E60DC" w:rsidRPr="000E60DC" w:rsidRDefault="003D649B" w:rsidP="00C654B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661B609" wp14:editId="6661B60A">
            <wp:extent cx="4930140" cy="5806440"/>
            <wp:effectExtent l="0" t="0" r="3810" b="3810"/>
            <wp:docPr id="13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140" cy="580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60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61B5B9" w14:textId="77777777" w:rsidR="00EB04F8" w:rsidRDefault="003D649B" w:rsidP="00C65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0F0A">
        <w:rPr>
          <w:rFonts w:ascii="Times New Roman" w:hAnsi="Times New Roman" w:cs="Times New Roman"/>
          <w:i/>
          <w:sz w:val="24"/>
          <w:szCs w:val="24"/>
        </w:rPr>
        <w:t>Рис. 14. Схема горизонтального сейсмометра с  оптоэлектронным дифракционным датчиком колебаний маятника.</w:t>
      </w:r>
    </w:p>
    <w:p w14:paraId="6661B5BA" w14:textId="77777777" w:rsidR="008C0AA0" w:rsidRPr="00730F0A" w:rsidRDefault="008C0AA0" w:rsidP="00C65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661B5BB" w14:textId="77777777" w:rsidR="00FA6691" w:rsidRPr="00F2537E" w:rsidRDefault="00F3282B" w:rsidP="00041DCD">
      <w:pPr>
        <w:spacing w:line="24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 отклонении земной поверхности в горизонтальном направлении 0х происходит смещение грузика </w:t>
      </w:r>
      <w:r w:rsidR="00FA6691">
        <w:rPr>
          <w:rFonts w:ascii="Times New Roman" w:hAnsi="Times New Roman" w:cs="Times New Roman"/>
          <w:sz w:val="24"/>
          <w:szCs w:val="24"/>
        </w:rPr>
        <w:t xml:space="preserve">относительно основания в противоположную сторону. Это смещение вызывает поворот диска и блока – сенсора на некоторый угол. Так как при начальной настройке прибора мы установили рабочую точку посредине линейного участка зависимости </w:t>
      </w:r>
      <w:r w:rsidR="00FA6691" w:rsidRPr="00E10059">
        <w:rPr>
          <w:rFonts w:ascii="Times New Roman" w:hAnsi="Times New Roman" w:cs="Times New Roman"/>
          <w:iCs/>
          <w:position w:val="-12"/>
          <w:sz w:val="24"/>
          <w:szCs w:val="24"/>
        </w:rPr>
        <w:object w:dxaOrig="600" w:dyaOrig="360" w14:anchorId="6661B60B">
          <v:shape id="_x0000_i1055" type="#_x0000_t75" style="width:30pt;height:18pt" o:ole="">
            <v:imagedata r:id="rId60" o:title=""/>
          </v:shape>
          <o:OLEObject Type="Embed" ProgID="Equation.DSMT4" ShapeID="_x0000_i1055" DrawAspect="Content" ObjectID="_1681988853" r:id="rId79"/>
        </w:object>
      </w:r>
      <w:r w:rsidR="00FA6691">
        <w:rPr>
          <w:rFonts w:ascii="Times New Roman" w:hAnsi="Times New Roman" w:cs="Times New Roman"/>
          <w:iCs/>
          <w:sz w:val="24"/>
          <w:szCs w:val="24"/>
        </w:rPr>
        <w:t>, то сигнал на выходе фотодетектора пропорционален углу поворота блока – сенсора, и</w:t>
      </w:r>
      <w:r w:rsidR="00041DCD">
        <w:rPr>
          <w:rFonts w:ascii="Times New Roman" w:hAnsi="Times New Roman" w:cs="Times New Roman"/>
          <w:iCs/>
          <w:sz w:val="24"/>
          <w:szCs w:val="24"/>
        </w:rPr>
        <w:t>, следовательно, пропорционален малому смещению грузика в направлении 0х.</w:t>
      </w:r>
    </w:p>
    <w:p w14:paraId="6661B5BC" w14:textId="77777777" w:rsidR="003D649B" w:rsidRDefault="00041DCD" w:rsidP="00C65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многих сейсмометрах применяются электромагнитные датчики, в виде катушки, движущейся в поле постоянного магнита. </w:t>
      </w:r>
      <w:r w:rsidR="00FC1F14">
        <w:rPr>
          <w:rFonts w:ascii="Times New Roman" w:hAnsi="Times New Roman" w:cs="Times New Roman"/>
          <w:sz w:val="24"/>
          <w:szCs w:val="24"/>
        </w:rPr>
        <w:t xml:space="preserve">Сигнал на выходе такого датчика пропорционален скорости движения катушки относительно магнита, поэтому в области низких частот колебаний поверхности чувствительность электромагнитных датчиков падает. При использовании датчика оптоэлектронного типа выходной сигнал пропорционален угловому </w:t>
      </w:r>
      <w:r w:rsidR="00FC1F14" w:rsidRPr="000D4725">
        <w:rPr>
          <w:rFonts w:ascii="Times New Roman" w:hAnsi="Times New Roman" w:cs="Times New Roman"/>
          <w:b/>
          <w:i/>
          <w:sz w:val="24"/>
          <w:szCs w:val="24"/>
        </w:rPr>
        <w:t>смещению</w:t>
      </w:r>
      <w:r w:rsidR="00FC1F14">
        <w:rPr>
          <w:rFonts w:ascii="Times New Roman" w:hAnsi="Times New Roman" w:cs="Times New Roman"/>
          <w:sz w:val="24"/>
          <w:szCs w:val="24"/>
        </w:rPr>
        <w:t xml:space="preserve"> датчика, поэтому схема с оптоэлектронным датчиком будет более эффективна</w:t>
      </w:r>
      <w:r w:rsidR="009405E9">
        <w:rPr>
          <w:rFonts w:ascii="Times New Roman" w:hAnsi="Times New Roman" w:cs="Times New Roman"/>
          <w:sz w:val="24"/>
          <w:szCs w:val="24"/>
        </w:rPr>
        <w:t xml:space="preserve"> при регист</w:t>
      </w:r>
      <w:r w:rsidR="00FC1F14">
        <w:rPr>
          <w:rFonts w:ascii="Times New Roman" w:hAnsi="Times New Roman" w:cs="Times New Roman"/>
          <w:sz w:val="24"/>
          <w:szCs w:val="24"/>
        </w:rPr>
        <w:t>рации малых колебаний в</w:t>
      </w:r>
      <w:r w:rsidR="001163C6">
        <w:rPr>
          <w:rFonts w:ascii="Times New Roman" w:hAnsi="Times New Roman" w:cs="Times New Roman"/>
          <w:sz w:val="24"/>
          <w:szCs w:val="24"/>
        </w:rPr>
        <w:t xml:space="preserve"> </w:t>
      </w:r>
      <w:r w:rsidR="00FC1F14">
        <w:rPr>
          <w:rFonts w:ascii="Times New Roman" w:hAnsi="Times New Roman" w:cs="Times New Roman"/>
          <w:sz w:val="24"/>
          <w:szCs w:val="24"/>
        </w:rPr>
        <w:t>области низких частот.</w:t>
      </w:r>
    </w:p>
    <w:p w14:paraId="6661B5BD" w14:textId="77777777" w:rsidR="009405E9" w:rsidRDefault="009405E9" w:rsidP="00C65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1B5BE" w14:textId="77777777" w:rsidR="009405E9" w:rsidRDefault="000D4725" w:rsidP="000D4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ЛИТЕРАТУРА</w:t>
      </w:r>
    </w:p>
    <w:p w14:paraId="6661B5BF" w14:textId="77777777" w:rsidR="009405E9" w:rsidRDefault="009405E9" w:rsidP="009405E9">
      <w:pPr>
        <w:pStyle w:val="a3"/>
        <w:numPr>
          <w:ilvl w:val="0"/>
          <w:numId w:val="2"/>
        </w:numPr>
        <w:jc w:val="both"/>
      </w:pPr>
      <w:r>
        <w:t>Кащенко Н.М.,</w:t>
      </w:r>
      <w:r>
        <w:rPr>
          <w:spacing w:val="-10"/>
        </w:rPr>
        <w:t xml:space="preserve"> </w:t>
      </w:r>
      <w:proofErr w:type="spellStart"/>
      <w:r>
        <w:t>Комоцкий</w:t>
      </w:r>
      <w:proofErr w:type="spellEnd"/>
      <w:r>
        <w:t xml:space="preserve"> В.А</w:t>
      </w:r>
      <w:r>
        <w:rPr>
          <w:sz w:val="28"/>
          <w:szCs w:val="28"/>
        </w:rPr>
        <w:t xml:space="preserve">., </w:t>
      </w:r>
      <w:r>
        <w:rPr>
          <w:spacing w:val="-10"/>
        </w:rPr>
        <w:t>Определение глубины опорных дифракционных решеток на основе измерения и анализа интенси</w:t>
      </w:r>
      <w:r>
        <w:rPr>
          <w:spacing w:val="-10"/>
        </w:rPr>
        <w:softHyphen/>
        <w:t xml:space="preserve">вностей дифракционных порядков. // </w:t>
      </w:r>
      <w:r>
        <w:t>Журнал "Вестник РУДН. Серия Физика", 1999, № 7 (1), с. 16-27</w:t>
      </w:r>
    </w:p>
    <w:p w14:paraId="6661B5C0" w14:textId="77777777" w:rsidR="009405E9" w:rsidRDefault="009405E9" w:rsidP="009405E9">
      <w:pPr>
        <w:pStyle w:val="a3"/>
        <w:numPr>
          <w:ilvl w:val="0"/>
          <w:numId w:val="2"/>
        </w:numPr>
        <w:rPr>
          <w:lang w:val="en-US"/>
        </w:rPr>
      </w:pPr>
      <w:r>
        <w:t>60</w:t>
      </w:r>
      <w:r>
        <w:rPr>
          <w:vertAlign w:val="superscript"/>
        </w:rPr>
        <w:t>А</w:t>
      </w:r>
      <w:r>
        <w:rPr>
          <w:sz w:val="28"/>
          <w:szCs w:val="28"/>
        </w:rPr>
        <w:t>.</w:t>
      </w:r>
      <w:r>
        <w:t xml:space="preserve"> </w:t>
      </w:r>
      <w:proofErr w:type="spellStart"/>
      <w:r>
        <w:t>Комоцкий</w:t>
      </w:r>
      <w:proofErr w:type="spellEnd"/>
      <w:r>
        <w:t xml:space="preserve"> В.А</w:t>
      </w:r>
      <w:r>
        <w:rPr>
          <w:sz w:val="28"/>
          <w:szCs w:val="28"/>
        </w:rPr>
        <w:t xml:space="preserve">., </w:t>
      </w:r>
      <w:r>
        <w:t>Соколов Ю.М., Басистый Е.В. Метод измерения глубины периодических рельефных отражателей акустических волн лазерным зондированием. Журнал</w:t>
      </w:r>
      <w:r>
        <w:rPr>
          <w:lang w:val="en-US"/>
        </w:rPr>
        <w:t xml:space="preserve"> </w:t>
      </w:r>
      <w:r>
        <w:t>Радиотехника</w:t>
      </w:r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</w:t>
      </w:r>
      <w:r>
        <w:t>электроника</w:t>
      </w:r>
      <w:r>
        <w:rPr>
          <w:lang w:val="en-US"/>
        </w:rPr>
        <w:t xml:space="preserve">, </w:t>
      </w:r>
      <w:r>
        <w:t>том</w:t>
      </w:r>
      <w:r>
        <w:rPr>
          <w:lang w:val="en-US"/>
        </w:rPr>
        <w:t xml:space="preserve"> 2011, 56, №2,     </w:t>
      </w:r>
      <w:r>
        <w:t>Февраль</w:t>
      </w:r>
      <w:r>
        <w:rPr>
          <w:lang w:val="en-US"/>
        </w:rPr>
        <w:t xml:space="preserve">,  </w:t>
      </w:r>
      <w:r>
        <w:t>с</w:t>
      </w:r>
      <w:r>
        <w:rPr>
          <w:lang w:val="en-US"/>
        </w:rPr>
        <w:t>.243- 248.</w:t>
      </w:r>
    </w:p>
    <w:p w14:paraId="6661B5C1" w14:textId="77777777" w:rsidR="009405E9" w:rsidRDefault="009405E9" w:rsidP="009405E9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Newton-Italic" w:hAnsi="Newton-Italic" w:cs="Newton-Italic"/>
          <w:i/>
          <w:iCs/>
          <w:sz w:val="20"/>
          <w:szCs w:val="20"/>
        </w:rPr>
      </w:pPr>
      <w:proofErr w:type="spellStart"/>
      <w:r>
        <w:t>Комоцкий</w:t>
      </w:r>
      <w:proofErr w:type="spellEnd"/>
      <w:r>
        <w:t xml:space="preserve"> ВА., Соколов Ю.М, Суетин Н.В., Новые оптоэлектронные схемы, построенные на основе рельефных отражающих дифракционных структур. // Фотоника, 2019, том 13, №4, с.392–404.  </w:t>
      </w:r>
      <w:r>
        <w:rPr>
          <w:rFonts w:ascii="FedraSansPro-Light" w:hAnsi="FedraSansPro-Light" w:cs="FedraSansPro-Light"/>
          <w:sz w:val="18"/>
          <w:szCs w:val="18"/>
        </w:rPr>
        <w:t>DOI: 10.22184/FRos.2019.13.4.392.404</w:t>
      </w:r>
      <w:r>
        <w:t xml:space="preserve">. </w:t>
      </w:r>
    </w:p>
    <w:p w14:paraId="6661B5C2" w14:textId="77777777" w:rsidR="009405E9" w:rsidRDefault="009405E9" w:rsidP="009405E9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Newton-Italic" w:hAnsi="Newton-Italic" w:cs="Newton-Italic"/>
          <w:i/>
          <w:iCs/>
          <w:sz w:val="20"/>
          <w:szCs w:val="20"/>
        </w:rPr>
      </w:pPr>
      <w:proofErr w:type="spellStart"/>
      <w:r>
        <w:t>Комоцкий</w:t>
      </w:r>
      <w:proofErr w:type="spellEnd"/>
      <w:r>
        <w:t xml:space="preserve"> В.А, Соколов Ю.М.  </w:t>
      </w:r>
      <w:r>
        <w:rPr>
          <w:color w:val="000000"/>
        </w:rPr>
        <w:t xml:space="preserve">Модулятор лазерного излучения. </w:t>
      </w:r>
      <w:r>
        <w:t xml:space="preserve">Патент на изобретение № 2411620. Зарегистрирован в </w:t>
      </w:r>
      <w:r>
        <w:rPr>
          <w:sz w:val="20"/>
          <w:szCs w:val="20"/>
        </w:rPr>
        <w:t xml:space="preserve">Гос. Реестре </w:t>
      </w:r>
      <w:proofErr w:type="gramStart"/>
      <w:r>
        <w:rPr>
          <w:sz w:val="20"/>
          <w:szCs w:val="20"/>
        </w:rPr>
        <w:t>10.февраля</w:t>
      </w:r>
      <w:proofErr w:type="gramEnd"/>
      <w:r>
        <w:rPr>
          <w:sz w:val="20"/>
          <w:szCs w:val="20"/>
        </w:rPr>
        <w:t xml:space="preserve">.2011г. Приоритет изобретения от 13 августа </w:t>
      </w:r>
      <w:smartTag w:uri="urn:schemas-microsoft-com:office:smarttags" w:element="metricconverter">
        <w:smartTagPr>
          <w:attr w:name="ProductID" w:val="2009 г"/>
        </w:smartTagPr>
        <w:r>
          <w:rPr>
            <w:sz w:val="20"/>
            <w:szCs w:val="20"/>
          </w:rPr>
          <w:t>2009 г</w:t>
        </w:r>
      </w:smartTag>
      <w:r>
        <w:rPr>
          <w:sz w:val="20"/>
          <w:szCs w:val="20"/>
        </w:rPr>
        <w:t>.</w:t>
      </w:r>
    </w:p>
    <w:p w14:paraId="6661B5C3" w14:textId="77777777" w:rsidR="009405E9" w:rsidRDefault="009405E9" w:rsidP="009405E9">
      <w:pPr>
        <w:pStyle w:val="a3"/>
        <w:numPr>
          <w:ilvl w:val="0"/>
          <w:numId w:val="2"/>
        </w:numPr>
        <w:rPr>
          <w:rFonts w:ascii="Calibri" w:hAnsi="Calibri" w:cs="Times New Roman"/>
        </w:rPr>
      </w:pPr>
      <w:proofErr w:type="spellStart"/>
      <w:r>
        <w:t>Комоцкий</w:t>
      </w:r>
      <w:proofErr w:type="spellEnd"/>
      <w:r>
        <w:t xml:space="preserve"> В.А, Соколов Ю.М.  Суетин НВ. Устройство для модуляции лазерного излучения. Патент на изобретение №2616935. Приоритет от 04 декабря 2015г., зарегистрировано в </w:t>
      </w:r>
      <w:proofErr w:type="spellStart"/>
      <w:r>
        <w:t>Гос</w:t>
      </w:r>
      <w:proofErr w:type="spellEnd"/>
      <w:r>
        <w:t xml:space="preserve"> реестре изобретений 18 апреля 2017г.</w:t>
      </w:r>
    </w:p>
    <w:p w14:paraId="6661B5C4" w14:textId="77777777" w:rsidR="009405E9" w:rsidRDefault="009405E9" w:rsidP="009405E9">
      <w:pPr>
        <w:pStyle w:val="a3"/>
        <w:numPr>
          <w:ilvl w:val="0"/>
          <w:numId w:val="2"/>
        </w:numPr>
      </w:pPr>
      <w:proofErr w:type="spellStart"/>
      <w:r>
        <w:t>Комоцкий</w:t>
      </w:r>
      <w:proofErr w:type="spellEnd"/>
      <w:r>
        <w:t xml:space="preserve"> В.А</w:t>
      </w:r>
      <w:r>
        <w:rPr>
          <w:sz w:val="28"/>
          <w:szCs w:val="28"/>
        </w:rPr>
        <w:t>.,</w:t>
      </w:r>
      <w:r>
        <w:t xml:space="preserve"> Соколов Ю.М., Суетин Н.В., Модуляция лазерного пучка с применением уголкового отражателя и глубокой дифракционной решётки. Журнал Радиотехника и электроника, 2017, том 62, №7, с. 717-722.</w:t>
      </w:r>
    </w:p>
    <w:p w14:paraId="6661B5C5" w14:textId="77777777" w:rsidR="009405E9" w:rsidRDefault="009405E9" w:rsidP="009405E9">
      <w:pPr>
        <w:pStyle w:val="a3"/>
        <w:numPr>
          <w:ilvl w:val="0"/>
          <w:numId w:val="2"/>
        </w:numPr>
        <w:rPr>
          <w:sz w:val="20"/>
          <w:szCs w:val="20"/>
          <w:lang w:val="en-US"/>
        </w:rPr>
      </w:pPr>
      <w:r>
        <w:rPr>
          <w:lang w:val="en-US"/>
        </w:rPr>
        <w:t xml:space="preserve">V. A. </w:t>
      </w:r>
      <w:proofErr w:type="spellStart"/>
      <w:r>
        <w:rPr>
          <w:lang w:val="en-US"/>
        </w:rPr>
        <w:t>Komotskii</w:t>
      </w:r>
      <w:proofErr w:type="spellEnd"/>
      <w:r>
        <w:rPr>
          <w:lang w:val="en-US"/>
        </w:rPr>
        <w:t xml:space="preserve">, Yu. V. Sokolov, N.V. </w:t>
      </w:r>
      <w:proofErr w:type="spellStart"/>
      <w:r>
        <w:rPr>
          <w:lang w:val="en-US"/>
        </w:rPr>
        <w:t>Suetin</w:t>
      </w:r>
      <w:proofErr w:type="spellEnd"/>
      <w:r>
        <w:rPr>
          <w:lang w:val="en-US"/>
        </w:rPr>
        <w:t xml:space="preserve">, Laser beam modulation using corner reflector and deep diffraction grating,  //Journal of communication technology and electronics, 2017, vol. 62, No. 7. pp.822-826. </w:t>
      </w:r>
    </w:p>
    <w:p w14:paraId="6661B5C6" w14:textId="77777777" w:rsidR="009405E9" w:rsidRDefault="009405E9" w:rsidP="009405E9">
      <w:pPr>
        <w:pStyle w:val="a3"/>
        <w:numPr>
          <w:ilvl w:val="0"/>
          <w:numId w:val="2"/>
        </w:numPr>
        <w:rPr>
          <w:sz w:val="20"/>
          <w:szCs w:val="20"/>
        </w:rPr>
      </w:pPr>
      <w:proofErr w:type="spellStart"/>
      <w:r>
        <w:t>Комоцкий</w:t>
      </w:r>
      <w:proofErr w:type="spellEnd"/>
      <w:r>
        <w:t xml:space="preserve"> В.А. , Суетин Н.В. </w:t>
      </w:r>
      <w:r>
        <w:rPr>
          <w:b/>
        </w:rPr>
        <w:t>Устройство для определения колебаний земной поверхности</w:t>
      </w:r>
      <w:r>
        <w:t>.</w:t>
      </w:r>
    </w:p>
    <w:p w14:paraId="6661B5C7" w14:textId="77777777" w:rsidR="009405E9" w:rsidRDefault="009405E9" w:rsidP="009405E9">
      <w:pPr>
        <w:pStyle w:val="a3"/>
        <w:spacing w:line="360" w:lineRule="auto"/>
        <w:ind w:left="629"/>
      </w:pPr>
      <w:r>
        <w:t xml:space="preserve">Патент на полезную модель №191766 , дата регистрации в Государственном реестре  полезных моделей РФ  21 августа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 xml:space="preserve">. </w:t>
      </w:r>
    </w:p>
    <w:p w14:paraId="6661B5C8" w14:textId="77777777" w:rsidR="009405E9" w:rsidRDefault="009405E9" w:rsidP="009405E9">
      <w:pPr>
        <w:pStyle w:val="a3"/>
        <w:numPr>
          <w:ilvl w:val="0"/>
          <w:numId w:val="2"/>
        </w:numPr>
      </w:pPr>
      <w:proofErr w:type="spellStart"/>
      <w:r>
        <w:t>Ниибизи</w:t>
      </w:r>
      <w:proofErr w:type="spellEnd"/>
      <w:r>
        <w:t xml:space="preserve"> Альфонс (Руанда) «Дифракция в оптических схемах со стационарными и     движущимися дифракционными решётками</w:t>
      </w:r>
      <w:proofErr w:type="gramStart"/>
      <w:r>
        <w:t>» .</w:t>
      </w:r>
      <w:proofErr w:type="gramEnd"/>
      <w:r>
        <w:t xml:space="preserve">   Диссертация на соискание учёной степени к.ф.-м.н., Москва УДН им П. Лумумбы, 1988г.</w:t>
      </w:r>
    </w:p>
    <w:p w14:paraId="6661B5C9" w14:textId="77777777" w:rsidR="009405E9" w:rsidRDefault="009405E9" w:rsidP="009405E9">
      <w:pPr>
        <w:pStyle w:val="a3"/>
        <w:numPr>
          <w:ilvl w:val="0"/>
          <w:numId w:val="2"/>
        </w:numPr>
      </w:pPr>
      <w:r>
        <w:t xml:space="preserve">Соколов Ю. М. «Исследование оптоэлектронных дифракционных измерителей перемещений и колебаний».  Диссертация на соискание учёной степени к.ф.-м.н., М.  РУДН, 2007г. </w:t>
      </w:r>
    </w:p>
    <w:p w14:paraId="6661B5CA" w14:textId="77777777" w:rsidR="009405E9" w:rsidRDefault="009405E9" w:rsidP="009405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FBX1440" w:hAnsi="SFBX1440" w:cs="SFBX1440"/>
          <w:sz w:val="31"/>
          <w:szCs w:val="31"/>
        </w:rPr>
      </w:pPr>
      <w:r>
        <w:rPr>
          <w:rFonts w:ascii="SFBX1200" w:hAnsi="SFBX1200" w:cs="SFBX1200"/>
        </w:rPr>
        <w:t xml:space="preserve">В.А. </w:t>
      </w:r>
      <w:proofErr w:type="spellStart"/>
      <w:r>
        <w:rPr>
          <w:rFonts w:ascii="SFBX1200" w:hAnsi="SFBX1200" w:cs="SFBX1200"/>
        </w:rPr>
        <w:t>Комоцкий</w:t>
      </w:r>
      <w:proofErr w:type="spellEnd"/>
      <w:r>
        <w:rPr>
          <w:rFonts w:ascii="SFBX1200" w:hAnsi="SFBX1200" w:cs="SFBX1200"/>
        </w:rPr>
        <w:t xml:space="preserve">, Ю.М. Соколов., </w:t>
      </w:r>
      <w:r>
        <w:rPr>
          <w:rFonts w:ascii="SFBX1440" w:hAnsi="SFBX1440" w:cs="SFBX1440"/>
        </w:rPr>
        <w:t xml:space="preserve">Оптоэлектронный измеритель угловых колебаний конструкций. // </w:t>
      </w:r>
      <w:r>
        <w:rPr>
          <w:rFonts w:ascii="SFCC0800" w:hAnsi="SFCC0800" w:cs="SFCC0800"/>
          <w:sz w:val="17"/>
          <w:szCs w:val="17"/>
        </w:rPr>
        <w:t xml:space="preserve">Вестник РУДН, Серия </w:t>
      </w:r>
      <w:r>
        <w:rPr>
          <w:rFonts w:ascii="SFTI0800" w:hAnsi="SFTI0800" w:cs="SFTI0800"/>
          <w:sz w:val="17"/>
          <w:szCs w:val="17"/>
        </w:rPr>
        <w:t>Математика. Информатика. Физика</w:t>
      </w:r>
      <w:r>
        <w:rPr>
          <w:rFonts w:ascii="SFCC0800" w:hAnsi="SFCC0800" w:cs="SFCC0800"/>
          <w:sz w:val="17"/>
          <w:szCs w:val="17"/>
        </w:rPr>
        <w:t xml:space="preserve">.№ 1–2. 2007. с. 138–146 </w:t>
      </w:r>
    </w:p>
    <w:p w14:paraId="6661B5CB" w14:textId="77777777" w:rsidR="009405E9" w:rsidRDefault="009405E9" w:rsidP="009405E9">
      <w:pPr>
        <w:pStyle w:val="a3"/>
        <w:numPr>
          <w:ilvl w:val="0"/>
          <w:numId w:val="2"/>
        </w:num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color w:val="FF0000"/>
        </w:rPr>
        <w:t xml:space="preserve"> </w:t>
      </w:r>
      <w:proofErr w:type="spellStart"/>
      <w:r>
        <w:t>Комоцкий</w:t>
      </w:r>
      <w:proofErr w:type="spellEnd"/>
      <w:r>
        <w:t xml:space="preserve"> В.А</w:t>
      </w:r>
      <w:r>
        <w:rPr>
          <w:sz w:val="28"/>
          <w:szCs w:val="28"/>
        </w:rPr>
        <w:t xml:space="preserve">., </w:t>
      </w:r>
      <w:r>
        <w:t>Соколов Ю.М., Корольков В.И. Оптоэлектронные дифракционные датчики малых линейных перемещений. Журнал  Фотоника 2011г. №1 (25) с. 16 -19.</w:t>
      </w:r>
    </w:p>
    <w:p w14:paraId="6661B5CC" w14:textId="77777777" w:rsidR="009405E9" w:rsidRDefault="009405E9" w:rsidP="009405E9">
      <w:pPr>
        <w:pStyle w:val="a3"/>
        <w:numPr>
          <w:ilvl w:val="0"/>
          <w:numId w:val="2"/>
        </w:numPr>
      </w:pPr>
      <w:r>
        <w:t xml:space="preserve">. </w:t>
      </w:r>
      <w:proofErr w:type="spellStart"/>
      <w:r>
        <w:t>Комоцкий</w:t>
      </w:r>
      <w:proofErr w:type="spellEnd"/>
      <w:r>
        <w:t xml:space="preserve">  В.А</w:t>
      </w:r>
      <w:r>
        <w:rPr>
          <w:sz w:val="28"/>
          <w:szCs w:val="28"/>
        </w:rPr>
        <w:t xml:space="preserve">., </w:t>
      </w:r>
      <w:r>
        <w:t>Корольков В.И., Соколов Ю.М., Исследование датчика малых линейных перемещений на основе двух фазовых дифракционных решеток. Журнал «Автометрия» (Новосибирск), 2006, т. 42, № 6, с. 105-112.</w:t>
      </w:r>
    </w:p>
    <w:p w14:paraId="6661B5CD" w14:textId="77777777" w:rsidR="009405E9" w:rsidRDefault="009405E9" w:rsidP="009405E9">
      <w:pPr>
        <w:pStyle w:val="a3"/>
        <w:numPr>
          <w:ilvl w:val="0"/>
          <w:numId w:val="2"/>
        </w:numPr>
      </w:pPr>
      <w:r>
        <w:t xml:space="preserve"> . Устройство для измерения малых линейных перемещений Патент на изобретение № 2277695. Зарегистрирован в ГОСРЕЕСТРЕ 10.06.2006г. Приоритет от 06 декабря 2004г.</w:t>
      </w:r>
    </w:p>
    <w:p w14:paraId="6661B5CE" w14:textId="77777777" w:rsidR="009405E9" w:rsidRDefault="009405E9" w:rsidP="009405E9">
      <w:pPr>
        <w:pStyle w:val="a3"/>
        <w:numPr>
          <w:ilvl w:val="0"/>
          <w:numId w:val="2"/>
        </w:numPr>
      </w:pPr>
      <w:proofErr w:type="spellStart"/>
      <w:r>
        <w:rPr>
          <w:rFonts w:ascii="Times New Roman" w:hAnsi="Times New Roman"/>
          <w:sz w:val="24"/>
          <w:szCs w:val="24"/>
        </w:rPr>
        <w:t>Комоцкий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В. А., Суетин </w:t>
      </w:r>
      <w:proofErr w:type="gramStart"/>
      <w:r>
        <w:rPr>
          <w:rFonts w:ascii="Times New Roman" w:hAnsi="Times New Roman"/>
          <w:sz w:val="24"/>
          <w:szCs w:val="24"/>
        </w:rPr>
        <w:t>Н.В .</w:t>
      </w:r>
      <w:proofErr w:type="gramEnd"/>
      <w:r>
        <w:rPr>
          <w:rFonts w:ascii="Times New Roman" w:hAnsi="Times New Roman"/>
          <w:sz w:val="24"/>
          <w:szCs w:val="24"/>
        </w:rPr>
        <w:t xml:space="preserve"> Горизонтальный сейсмометр с оптоэлектронным дифракционным датчиком колебании.// Патент на полезную модель </w:t>
      </w:r>
      <w:r>
        <w:rPr>
          <w:rFonts w:ascii="Arial" w:hAnsi="Arial" w:cs="Arial"/>
          <w:color w:val="000000"/>
        </w:rPr>
        <w:t xml:space="preserve">RU 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Arial" w:hAnsi="Arial" w:cs="Arial"/>
          <w:color w:val="0000FF"/>
        </w:rPr>
        <w:t xml:space="preserve">203 735 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Arial" w:hAnsi="Arial" w:cs="Arial"/>
          <w:color w:val="000000"/>
        </w:rPr>
        <w:t>U1, дата регистрации 19.04.2021. Приоритет от 07 12 2020.</w:t>
      </w:r>
    </w:p>
    <w:p w14:paraId="6661B5CF" w14:textId="77777777" w:rsidR="009405E9" w:rsidRDefault="009405E9" w:rsidP="009405E9">
      <w:pPr>
        <w:pStyle w:val="a3"/>
        <w:ind w:left="644"/>
      </w:pPr>
    </w:p>
    <w:p w14:paraId="6661B5D0" w14:textId="77777777" w:rsidR="009405E9" w:rsidRPr="00F2537E" w:rsidRDefault="009405E9" w:rsidP="00C65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05E9" w:rsidRPr="00F2537E">
      <w:footerReference w:type="default" r:id="rId8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1B60E" w14:textId="77777777" w:rsidR="00BF4B7A" w:rsidRDefault="00BF4B7A" w:rsidP="002E0B8D">
      <w:pPr>
        <w:spacing w:after="0" w:line="240" w:lineRule="auto"/>
      </w:pPr>
      <w:r>
        <w:separator/>
      </w:r>
    </w:p>
  </w:endnote>
  <w:endnote w:type="continuationSeparator" w:id="0">
    <w:p w14:paraId="6661B60F" w14:textId="77777777" w:rsidR="00BF4B7A" w:rsidRDefault="00BF4B7A" w:rsidP="002E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FRM0800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-Itali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edraSansPro-Light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FBX1200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FBX1440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FCC0800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FTI0800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3475735"/>
      <w:docPartObj>
        <w:docPartGallery w:val="Page Numbers (Bottom of Page)"/>
        <w:docPartUnique/>
      </w:docPartObj>
    </w:sdtPr>
    <w:sdtEndPr/>
    <w:sdtContent>
      <w:p w14:paraId="6661B610" w14:textId="77777777" w:rsidR="002E0B8D" w:rsidRDefault="002E0B8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725">
          <w:rPr>
            <w:noProof/>
          </w:rPr>
          <w:t>12</w:t>
        </w:r>
        <w:r>
          <w:fldChar w:fldCharType="end"/>
        </w:r>
      </w:p>
    </w:sdtContent>
  </w:sdt>
  <w:p w14:paraId="6661B611" w14:textId="77777777" w:rsidR="002E0B8D" w:rsidRDefault="002E0B8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1B60C" w14:textId="77777777" w:rsidR="00BF4B7A" w:rsidRDefault="00BF4B7A" w:rsidP="002E0B8D">
      <w:pPr>
        <w:spacing w:after="0" w:line="240" w:lineRule="auto"/>
      </w:pPr>
      <w:r>
        <w:separator/>
      </w:r>
    </w:p>
  </w:footnote>
  <w:footnote w:type="continuationSeparator" w:id="0">
    <w:p w14:paraId="6661B60D" w14:textId="77777777" w:rsidR="00BF4B7A" w:rsidRDefault="00BF4B7A" w:rsidP="002E0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B3518"/>
    <w:multiLevelType w:val="hybridMultilevel"/>
    <w:tmpl w:val="83A28384"/>
    <w:lvl w:ilvl="0" w:tplc="657E0782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1C80175"/>
    <w:multiLevelType w:val="hybridMultilevel"/>
    <w:tmpl w:val="E83C0C04"/>
    <w:lvl w:ilvl="0" w:tplc="3B628A1C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C169D"/>
    <w:multiLevelType w:val="hybridMultilevel"/>
    <w:tmpl w:val="7294F37A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40D"/>
    <w:rsid w:val="00015C93"/>
    <w:rsid w:val="00041D3F"/>
    <w:rsid w:val="00041DCD"/>
    <w:rsid w:val="00083D0F"/>
    <w:rsid w:val="000A29B4"/>
    <w:rsid w:val="000B755B"/>
    <w:rsid w:val="000C0C9D"/>
    <w:rsid w:val="000D4725"/>
    <w:rsid w:val="000E60DC"/>
    <w:rsid w:val="000F23B3"/>
    <w:rsid w:val="0010488E"/>
    <w:rsid w:val="00104FB3"/>
    <w:rsid w:val="001163C6"/>
    <w:rsid w:val="001763FE"/>
    <w:rsid w:val="00183DC7"/>
    <w:rsid w:val="001860CF"/>
    <w:rsid w:val="001A5734"/>
    <w:rsid w:val="001B75AB"/>
    <w:rsid w:val="001C1E9B"/>
    <w:rsid w:val="001C4F53"/>
    <w:rsid w:val="001C7C08"/>
    <w:rsid w:val="002065D0"/>
    <w:rsid w:val="00244F28"/>
    <w:rsid w:val="0025170F"/>
    <w:rsid w:val="00282DDE"/>
    <w:rsid w:val="002915DF"/>
    <w:rsid w:val="002E0B8D"/>
    <w:rsid w:val="00303E2A"/>
    <w:rsid w:val="00321704"/>
    <w:rsid w:val="0033753F"/>
    <w:rsid w:val="00345643"/>
    <w:rsid w:val="00390E7F"/>
    <w:rsid w:val="00395E4A"/>
    <w:rsid w:val="003A36A0"/>
    <w:rsid w:val="003B32A8"/>
    <w:rsid w:val="003B4B5C"/>
    <w:rsid w:val="003D3EF1"/>
    <w:rsid w:val="003D649B"/>
    <w:rsid w:val="003E7741"/>
    <w:rsid w:val="003F3F48"/>
    <w:rsid w:val="003F7CED"/>
    <w:rsid w:val="00427733"/>
    <w:rsid w:val="00444910"/>
    <w:rsid w:val="004A2AAF"/>
    <w:rsid w:val="004A4DDF"/>
    <w:rsid w:val="004C6924"/>
    <w:rsid w:val="004C765F"/>
    <w:rsid w:val="004D7D63"/>
    <w:rsid w:val="00533DEE"/>
    <w:rsid w:val="00537904"/>
    <w:rsid w:val="00562129"/>
    <w:rsid w:val="00565256"/>
    <w:rsid w:val="00565C25"/>
    <w:rsid w:val="00571489"/>
    <w:rsid w:val="0063465D"/>
    <w:rsid w:val="00690096"/>
    <w:rsid w:val="006D3EA9"/>
    <w:rsid w:val="006D49F2"/>
    <w:rsid w:val="00730F0A"/>
    <w:rsid w:val="00734827"/>
    <w:rsid w:val="00773E99"/>
    <w:rsid w:val="0077540D"/>
    <w:rsid w:val="0077598F"/>
    <w:rsid w:val="007938F5"/>
    <w:rsid w:val="0079673C"/>
    <w:rsid w:val="007D606F"/>
    <w:rsid w:val="00811797"/>
    <w:rsid w:val="00827EC2"/>
    <w:rsid w:val="0083040A"/>
    <w:rsid w:val="0085467D"/>
    <w:rsid w:val="008724B6"/>
    <w:rsid w:val="00882981"/>
    <w:rsid w:val="008B3EBC"/>
    <w:rsid w:val="008C0AA0"/>
    <w:rsid w:val="008C5C07"/>
    <w:rsid w:val="008D751C"/>
    <w:rsid w:val="008E7BC0"/>
    <w:rsid w:val="009405E9"/>
    <w:rsid w:val="009A3909"/>
    <w:rsid w:val="009D07D0"/>
    <w:rsid w:val="009D17C9"/>
    <w:rsid w:val="00A025B3"/>
    <w:rsid w:val="00A11BAA"/>
    <w:rsid w:val="00A14059"/>
    <w:rsid w:val="00A15A65"/>
    <w:rsid w:val="00A26219"/>
    <w:rsid w:val="00A84815"/>
    <w:rsid w:val="00A870DC"/>
    <w:rsid w:val="00B639FC"/>
    <w:rsid w:val="00B85D22"/>
    <w:rsid w:val="00BB0AE1"/>
    <w:rsid w:val="00BB6A09"/>
    <w:rsid w:val="00BD0AF1"/>
    <w:rsid w:val="00BF4B7A"/>
    <w:rsid w:val="00C068A4"/>
    <w:rsid w:val="00C1673C"/>
    <w:rsid w:val="00C172BD"/>
    <w:rsid w:val="00C339C8"/>
    <w:rsid w:val="00C51F7E"/>
    <w:rsid w:val="00C54560"/>
    <w:rsid w:val="00C654BF"/>
    <w:rsid w:val="00C663A5"/>
    <w:rsid w:val="00C765E1"/>
    <w:rsid w:val="00C929EC"/>
    <w:rsid w:val="00CA4941"/>
    <w:rsid w:val="00CF05CB"/>
    <w:rsid w:val="00D530D5"/>
    <w:rsid w:val="00D6289C"/>
    <w:rsid w:val="00D66D5C"/>
    <w:rsid w:val="00D80D8E"/>
    <w:rsid w:val="00DA20AC"/>
    <w:rsid w:val="00DA5C47"/>
    <w:rsid w:val="00DF0EB0"/>
    <w:rsid w:val="00DF759F"/>
    <w:rsid w:val="00E10059"/>
    <w:rsid w:val="00E10F8A"/>
    <w:rsid w:val="00E4439B"/>
    <w:rsid w:val="00E6502C"/>
    <w:rsid w:val="00E83FC0"/>
    <w:rsid w:val="00E857D9"/>
    <w:rsid w:val="00E9279B"/>
    <w:rsid w:val="00EB04F8"/>
    <w:rsid w:val="00EC65FB"/>
    <w:rsid w:val="00EE2D32"/>
    <w:rsid w:val="00EE3DE5"/>
    <w:rsid w:val="00EF0FFD"/>
    <w:rsid w:val="00F12E14"/>
    <w:rsid w:val="00F2537E"/>
    <w:rsid w:val="00F25F49"/>
    <w:rsid w:val="00F3282B"/>
    <w:rsid w:val="00FA6691"/>
    <w:rsid w:val="00FC1F14"/>
    <w:rsid w:val="00FC22C8"/>
    <w:rsid w:val="00FC5229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7"/>
    <o:shapelayout v:ext="edit">
      <o:idmap v:ext="edit" data="1"/>
    </o:shapelayout>
  </w:shapeDefaults>
  <w:decimalSymbol w:val=","/>
  <w:listSeparator w:val=";"/>
  <w14:docId w14:val="6661B572"/>
  <w15:docId w15:val="{11C7D116-B20D-4D15-B074-D6632D01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F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F4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0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0B8D"/>
  </w:style>
  <w:style w:type="paragraph" w:styleId="a8">
    <w:name w:val="footer"/>
    <w:basedOn w:val="a"/>
    <w:link w:val="a9"/>
    <w:uiPriority w:val="99"/>
    <w:unhideWhenUsed/>
    <w:rsid w:val="002E0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0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6.bin"/><Relationship Id="rId47" Type="http://schemas.openxmlformats.org/officeDocument/2006/relationships/oleObject" Target="embeddings/oleObject19.bin"/><Relationship Id="rId50" Type="http://schemas.openxmlformats.org/officeDocument/2006/relationships/image" Target="media/image23.png"/><Relationship Id="rId55" Type="http://schemas.openxmlformats.org/officeDocument/2006/relationships/oleObject" Target="embeddings/oleObject21.bin"/><Relationship Id="rId63" Type="http://schemas.openxmlformats.org/officeDocument/2006/relationships/oleObject" Target="embeddings/oleObject24.bin"/><Relationship Id="rId68" Type="http://schemas.openxmlformats.org/officeDocument/2006/relationships/image" Target="media/image35.wmf"/><Relationship Id="rId76" Type="http://schemas.openxmlformats.org/officeDocument/2006/relationships/image" Target="media/image39.png"/><Relationship Id="rId7" Type="http://schemas.openxmlformats.org/officeDocument/2006/relationships/endnotes" Target="endnotes.xml"/><Relationship Id="rId71" Type="http://schemas.openxmlformats.org/officeDocument/2006/relationships/oleObject" Target="embeddings/oleObject28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10.bin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4.bin"/><Relationship Id="rId40" Type="http://schemas.openxmlformats.org/officeDocument/2006/relationships/image" Target="media/image18.jpeg"/><Relationship Id="rId45" Type="http://schemas.openxmlformats.org/officeDocument/2006/relationships/image" Target="media/image21.wmf"/><Relationship Id="rId53" Type="http://schemas.openxmlformats.org/officeDocument/2006/relationships/image" Target="media/image26.emf"/><Relationship Id="rId58" Type="http://schemas.openxmlformats.org/officeDocument/2006/relationships/image" Target="media/image30.wmf"/><Relationship Id="rId66" Type="http://schemas.openxmlformats.org/officeDocument/2006/relationships/image" Target="media/image34.wmf"/><Relationship Id="rId74" Type="http://schemas.openxmlformats.org/officeDocument/2006/relationships/image" Target="media/image38.wmf"/><Relationship Id="rId79" Type="http://schemas.openxmlformats.org/officeDocument/2006/relationships/oleObject" Target="embeddings/oleObject31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3.bin"/><Relationship Id="rId82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png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7.bin"/><Relationship Id="rId52" Type="http://schemas.openxmlformats.org/officeDocument/2006/relationships/image" Target="media/image25.jpeg"/><Relationship Id="rId60" Type="http://schemas.openxmlformats.org/officeDocument/2006/relationships/image" Target="media/image31.wmf"/><Relationship Id="rId65" Type="http://schemas.openxmlformats.org/officeDocument/2006/relationships/oleObject" Target="embeddings/oleObject25.bin"/><Relationship Id="rId73" Type="http://schemas.openxmlformats.org/officeDocument/2006/relationships/oleObject" Target="embeddings/oleObject29.bin"/><Relationship Id="rId78" Type="http://schemas.openxmlformats.org/officeDocument/2006/relationships/image" Target="media/image41.png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image" Target="media/image15.png"/><Relationship Id="rId43" Type="http://schemas.openxmlformats.org/officeDocument/2006/relationships/image" Target="media/image20.wmf"/><Relationship Id="rId48" Type="http://schemas.openxmlformats.org/officeDocument/2006/relationships/image" Target="media/image22.png"/><Relationship Id="rId56" Type="http://schemas.openxmlformats.org/officeDocument/2006/relationships/image" Target="media/image28.emf"/><Relationship Id="rId64" Type="http://schemas.openxmlformats.org/officeDocument/2006/relationships/image" Target="media/image33.wmf"/><Relationship Id="rId69" Type="http://schemas.openxmlformats.org/officeDocument/2006/relationships/oleObject" Target="embeddings/oleObject27.bin"/><Relationship Id="rId77" Type="http://schemas.openxmlformats.org/officeDocument/2006/relationships/image" Target="media/image40.png"/><Relationship Id="rId8" Type="http://schemas.openxmlformats.org/officeDocument/2006/relationships/image" Target="media/image1.png"/><Relationship Id="rId51" Type="http://schemas.openxmlformats.org/officeDocument/2006/relationships/image" Target="media/image24.png"/><Relationship Id="rId72" Type="http://schemas.openxmlformats.org/officeDocument/2006/relationships/image" Target="media/image37.wmf"/><Relationship Id="rId80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oleObject" Target="embeddings/oleObject8.bin"/><Relationship Id="rId33" Type="http://schemas.openxmlformats.org/officeDocument/2006/relationships/image" Target="media/image14.wmf"/><Relationship Id="rId38" Type="http://schemas.openxmlformats.org/officeDocument/2006/relationships/image" Target="media/image17.wmf"/><Relationship Id="rId46" Type="http://schemas.openxmlformats.org/officeDocument/2006/relationships/oleObject" Target="embeddings/oleObject18.bin"/><Relationship Id="rId59" Type="http://schemas.openxmlformats.org/officeDocument/2006/relationships/oleObject" Target="embeddings/oleObject22.bin"/><Relationship Id="rId67" Type="http://schemas.openxmlformats.org/officeDocument/2006/relationships/oleObject" Target="embeddings/oleObject26.bin"/><Relationship Id="rId20" Type="http://schemas.openxmlformats.org/officeDocument/2006/relationships/image" Target="media/image8.wmf"/><Relationship Id="rId41" Type="http://schemas.openxmlformats.org/officeDocument/2006/relationships/image" Target="media/image19.wmf"/><Relationship Id="rId54" Type="http://schemas.openxmlformats.org/officeDocument/2006/relationships/image" Target="media/image27.wmf"/><Relationship Id="rId62" Type="http://schemas.openxmlformats.org/officeDocument/2006/relationships/image" Target="media/image32.wmf"/><Relationship Id="rId70" Type="http://schemas.openxmlformats.org/officeDocument/2006/relationships/image" Target="media/image36.wmf"/><Relationship Id="rId75" Type="http://schemas.openxmlformats.org/officeDocument/2006/relationships/oleObject" Target="embeddings/oleObject3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0.bin"/><Relationship Id="rId57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76B79-BAF0-44AB-BF0D-18AEA192C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988</TotalTime>
  <Pages>12</Pages>
  <Words>2779</Words>
  <Characters>15846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самир алиев</cp:lastModifiedBy>
  <cp:revision>54</cp:revision>
  <dcterms:created xsi:type="dcterms:W3CDTF">2021-04-21T18:50:00Z</dcterms:created>
  <dcterms:modified xsi:type="dcterms:W3CDTF">2021-05-08T11:20:00Z</dcterms:modified>
</cp:coreProperties>
</file>